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E5" w:rsidRPr="00E81E86" w:rsidRDefault="00552BE5" w:rsidP="00883BB9">
      <w:pPr>
        <w:pStyle w:val="NoSpacing"/>
        <w:spacing w:line="276" w:lineRule="auto"/>
        <w:jc w:val="center"/>
        <w:rPr>
          <w:rFonts w:ascii="Verdana" w:hAnsi="Verdana"/>
          <w:b/>
          <w:bCs/>
          <w:szCs w:val="22"/>
          <w:lang w:val="en-US"/>
        </w:rPr>
      </w:pPr>
    </w:p>
    <w:p w:rsidR="00552BE5" w:rsidRPr="00E81E86" w:rsidRDefault="00552BE5" w:rsidP="00883BB9">
      <w:pPr>
        <w:pStyle w:val="NoSpacing"/>
        <w:spacing w:line="276" w:lineRule="auto"/>
        <w:jc w:val="center"/>
        <w:rPr>
          <w:rFonts w:ascii="Verdana" w:hAnsi="Verdana"/>
          <w:b/>
          <w:bCs/>
          <w:sz w:val="32"/>
          <w:szCs w:val="32"/>
          <w:lang w:val="en-US"/>
        </w:rPr>
      </w:pPr>
    </w:p>
    <w:p w:rsidR="00552BE5" w:rsidRPr="00E81E86" w:rsidRDefault="00552BE5" w:rsidP="00883BB9">
      <w:pPr>
        <w:pStyle w:val="NoSpacing"/>
        <w:spacing w:line="276" w:lineRule="auto"/>
        <w:jc w:val="center"/>
        <w:rPr>
          <w:rFonts w:ascii="Verdana" w:hAnsi="Verdana"/>
          <w:b/>
          <w:bCs/>
          <w:sz w:val="32"/>
          <w:szCs w:val="32"/>
          <w:lang w:val="en-US"/>
        </w:rPr>
      </w:pPr>
      <w:r w:rsidRPr="00E81E86">
        <w:rPr>
          <w:rFonts w:ascii="Verdana" w:hAnsi="Verdana"/>
          <w:b/>
          <w:bCs/>
          <w:sz w:val="32"/>
          <w:szCs w:val="32"/>
          <w:lang w:val="en-US"/>
        </w:rPr>
        <w:t>GOVERNMENT OF INDIA</w:t>
      </w:r>
    </w:p>
    <w:p w:rsidR="00552BE5" w:rsidRPr="00E81E86" w:rsidRDefault="00552BE5" w:rsidP="00883BB9">
      <w:pPr>
        <w:pStyle w:val="NoSpacing"/>
        <w:spacing w:line="276" w:lineRule="auto"/>
        <w:jc w:val="center"/>
        <w:rPr>
          <w:rFonts w:ascii="Verdana" w:hAnsi="Verdana"/>
          <w:b/>
          <w:bCs/>
          <w:sz w:val="32"/>
          <w:szCs w:val="32"/>
          <w:lang w:val="en-US"/>
        </w:rPr>
      </w:pPr>
      <w:r w:rsidRPr="00E81E86">
        <w:rPr>
          <w:rFonts w:ascii="Verdana" w:hAnsi="Verdana"/>
          <w:b/>
          <w:bCs/>
          <w:sz w:val="32"/>
          <w:szCs w:val="32"/>
          <w:lang w:val="en-US"/>
        </w:rPr>
        <w:t>MINISTRY OF WATER RESOURCES</w:t>
      </w:r>
    </w:p>
    <w:p w:rsidR="00552BE5" w:rsidRPr="00E81E86" w:rsidRDefault="00552BE5" w:rsidP="00883BB9">
      <w:pPr>
        <w:pStyle w:val="NoSpacing"/>
        <w:spacing w:line="276" w:lineRule="auto"/>
        <w:jc w:val="center"/>
        <w:rPr>
          <w:rFonts w:ascii="Verdana" w:hAnsi="Verdana"/>
          <w:b/>
          <w:bCs/>
          <w:sz w:val="32"/>
          <w:szCs w:val="32"/>
          <w:lang w:val="en-US"/>
        </w:rPr>
      </w:pPr>
      <w:r w:rsidRPr="00E81E86">
        <w:rPr>
          <w:rFonts w:ascii="Verdana" w:hAnsi="Verdana"/>
          <w:b/>
          <w:bCs/>
          <w:sz w:val="32"/>
          <w:szCs w:val="32"/>
          <w:lang w:val="en-US"/>
        </w:rPr>
        <w:t xml:space="preserve">RIVER DEVELOPMENT &amp; GANGA REJUVENATION </w:t>
      </w:r>
    </w:p>
    <w:p w:rsidR="00552BE5" w:rsidRPr="00E81E86" w:rsidRDefault="00552BE5" w:rsidP="00883BB9">
      <w:pPr>
        <w:pStyle w:val="NoSpacing"/>
        <w:spacing w:line="276" w:lineRule="auto"/>
        <w:jc w:val="center"/>
        <w:rPr>
          <w:rFonts w:ascii="Verdana" w:hAnsi="Verdana"/>
          <w:b/>
          <w:bCs/>
          <w:sz w:val="32"/>
          <w:szCs w:val="32"/>
          <w:lang w:val="en-US"/>
        </w:rPr>
      </w:pPr>
      <w:r w:rsidRPr="00E81E86">
        <w:rPr>
          <w:rFonts w:ascii="Verdana" w:hAnsi="Verdana"/>
          <w:b/>
          <w:bCs/>
          <w:sz w:val="32"/>
          <w:szCs w:val="32"/>
          <w:lang w:val="en-US"/>
        </w:rPr>
        <w:t>GANGA FLOOD CONTROL COMMISSION</w:t>
      </w:r>
    </w:p>
    <w:p w:rsidR="00552BE5" w:rsidRPr="00E81E86" w:rsidRDefault="00552BE5" w:rsidP="00883BB9">
      <w:pPr>
        <w:pStyle w:val="NoSpacing"/>
        <w:spacing w:line="276" w:lineRule="auto"/>
        <w:jc w:val="center"/>
        <w:rPr>
          <w:rFonts w:ascii="Verdana" w:hAnsi="Verdana"/>
          <w:b/>
          <w:bCs/>
          <w:sz w:val="32"/>
          <w:szCs w:val="32"/>
          <w:lang w:val="en-US"/>
        </w:rPr>
      </w:pPr>
    </w:p>
    <w:p w:rsidR="00552BE5" w:rsidRPr="00E81E86" w:rsidRDefault="00552BE5" w:rsidP="00883BB9">
      <w:pPr>
        <w:pStyle w:val="NoSpacing"/>
        <w:spacing w:line="276" w:lineRule="auto"/>
        <w:jc w:val="center"/>
        <w:rPr>
          <w:rFonts w:ascii="Verdana" w:hAnsi="Verdana"/>
          <w:b/>
          <w:bCs/>
          <w:sz w:val="32"/>
          <w:szCs w:val="32"/>
          <w:lang w:val="en-US"/>
        </w:rPr>
      </w:pPr>
    </w:p>
    <w:p w:rsidR="00552BE5" w:rsidRPr="00E81E86" w:rsidRDefault="00552BE5" w:rsidP="00883BB9">
      <w:pPr>
        <w:pStyle w:val="NoSpacing"/>
        <w:spacing w:line="276" w:lineRule="auto"/>
        <w:jc w:val="center"/>
        <w:rPr>
          <w:rFonts w:ascii="Verdana" w:hAnsi="Verdana"/>
          <w:b/>
          <w:bCs/>
          <w:sz w:val="32"/>
          <w:szCs w:val="32"/>
          <w:lang w:val="en-US"/>
        </w:rPr>
      </w:pPr>
    </w:p>
    <w:p w:rsidR="00552BE5" w:rsidRPr="00E81E86" w:rsidRDefault="00552BE5" w:rsidP="00883BB9">
      <w:pPr>
        <w:pStyle w:val="NoSpacing"/>
        <w:spacing w:line="276" w:lineRule="auto"/>
        <w:jc w:val="center"/>
        <w:rPr>
          <w:rFonts w:ascii="Verdana" w:hAnsi="Verdana"/>
          <w:b/>
          <w:bCs/>
          <w:sz w:val="32"/>
          <w:szCs w:val="32"/>
          <w:lang w:val="en-US"/>
        </w:rPr>
      </w:pPr>
    </w:p>
    <w:p w:rsidR="00552BE5" w:rsidRPr="00E81E86" w:rsidRDefault="00552BE5" w:rsidP="00883BB9">
      <w:pPr>
        <w:pStyle w:val="NoSpacing"/>
        <w:spacing w:line="276" w:lineRule="auto"/>
        <w:jc w:val="center"/>
        <w:rPr>
          <w:rFonts w:ascii="Verdana" w:hAnsi="Verdana"/>
          <w:b/>
          <w:bCs/>
          <w:sz w:val="32"/>
          <w:szCs w:val="32"/>
          <w:lang w:val="en-US"/>
        </w:rPr>
      </w:pPr>
    </w:p>
    <w:p w:rsidR="00552BE5" w:rsidRPr="00E81E86" w:rsidRDefault="00552BE5" w:rsidP="00883BB9">
      <w:pPr>
        <w:pStyle w:val="NoSpacing"/>
        <w:spacing w:line="276" w:lineRule="auto"/>
        <w:jc w:val="center"/>
        <w:rPr>
          <w:rFonts w:ascii="Verdana" w:hAnsi="Verdana"/>
          <w:b/>
          <w:bCs/>
          <w:sz w:val="32"/>
          <w:szCs w:val="32"/>
          <w:lang w:val="en-US"/>
        </w:rPr>
      </w:pPr>
    </w:p>
    <w:p w:rsidR="00552BE5" w:rsidRPr="00E81E86" w:rsidRDefault="00552BE5" w:rsidP="00883BB9">
      <w:pPr>
        <w:pStyle w:val="NoSpacing"/>
        <w:spacing w:line="276" w:lineRule="auto"/>
        <w:jc w:val="center"/>
        <w:rPr>
          <w:rFonts w:ascii="Verdana" w:hAnsi="Verdana"/>
          <w:b/>
          <w:bCs/>
          <w:sz w:val="32"/>
          <w:szCs w:val="32"/>
          <w:lang w:val="en-US"/>
        </w:rPr>
      </w:pPr>
    </w:p>
    <w:p w:rsidR="00552BE5" w:rsidRPr="00E81E86" w:rsidRDefault="00552BE5" w:rsidP="00883BB9">
      <w:pPr>
        <w:pStyle w:val="NoSpacing"/>
        <w:spacing w:line="276" w:lineRule="auto"/>
        <w:jc w:val="center"/>
        <w:rPr>
          <w:rFonts w:ascii="Verdana" w:hAnsi="Verdana"/>
          <w:b/>
          <w:bCs/>
          <w:sz w:val="32"/>
          <w:szCs w:val="32"/>
          <w:lang w:val="en-US"/>
        </w:rPr>
      </w:pPr>
    </w:p>
    <w:p w:rsidR="00552BE5" w:rsidRPr="00E81E86" w:rsidRDefault="00552BE5" w:rsidP="00883BB9">
      <w:pPr>
        <w:jc w:val="both"/>
        <w:rPr>
          <w:rFonts w:ascii="Verdana" w:hAnsi="Verdana" w:cs="Arial"/>
          <w:b/>
          <w:bCs/>
          <w:sz w:val="28"/>
          <w:szCs w:val="28"/>
        </w:rPr>
      </w:pPr>
      <w:r w:rsidRPr="00E81E86">
        <w:rPr>
          <w:rFonts w:ascii="Verdana" w:hAnsi="Verdana"/>
          <w:b/>
          <w:bCs/>
          <w:sz w:val="28"/>
          <w:szCs w:val="28"/>
          <w:lang w:val="en-US"/>
        </w:rPr>
        <w:t>Monitoring Report of scheme titled "</w:t>
      </w:r>
      <w:proofErr w:type="spellStart"/>
      <w:r w:rsidR="007A0F83" w:rsidRPr="00E81E86">
        <w:rPr>
          <w:rFonts w:ascii="Verdana" w:hAnsi="Verdana" w:cs="Arial"/>
          <w:b/>
          <w:bCs/>
          <w:sz w:val="28"/>
          <w:szCs w:val="28"/>
        </w:rPr>
        <w:t>Bagmati</w:t>
      </w:r>
      <w:proofErr w:type="spellEnd"/>
      <w:r w:rsidR="007A0F83" w:rsidRPr="00E81E86">
        <w:rPr>
          <w:rFonts w:ascii="Verdana" w:hAnsi="Verdana" w:cs="Arial"/>
          <w:b/>
          <w:bCs/>
          <w:sz w:val="28"/>
          <w:szCs w:val="28"/>
        </w:rPr>
        <w:t xml:space="preserve"> Flood Management Scheme Phase-</w:t>
      </w:r>
      <w:proofErr w:type="gramStart"/>
      <w:r w:rsidR="007A0F83" w:rsidRPr="00E81E86">
        <w:rPr>
          <w:rFonts w:ascii="Verdana" w:hAnsi="Verdana" w:cs="Arial"/>
          <w:b/>
          <w:bCs/>
          <w:sz w:val="28"/>
          <w:szCs w:val="28"/>
        </w:rPr>
        <w:t>IV(</w:t>
      </w:r>
      <w:proofErr w:type="gramEnd"/>
      <w:r w:rsidR="007A0F83" w:rsidRPr="00E81E86">
        <w:rPr>
          <w:rFonts w:ascii="Verdana" w:hAnsi="Verdana" w:cs="Arial"/>
          <w:b/>
          <w:bCs/>
          <w:sz w:val="28"/>
          <w:szCs w:val="28"/>
        </w:rPr>
        <w:t xml:space="preserve">a)- Construction of sluice, tagging bund and edge protection work at </w:t>
      </w:r>
      <w:proofErr w:type="spellStart"/>
      <w:r w:rsidR="007A0F83" w:rsidRPr="00E81E86">
        <w:rPr>
          <w:rFonts w:ascii="Verdana" w:hAnsi="Verdana" w:cs="Arial"/>
          <w:b/>
          <w:bCs/>
          <w:sz w:val="28"/>
          <w:szCs w:val="28"/>
        </w:rPr>
        <w:t>Belwa</w:t>
      </w:r>
      <w:proofErr w:type="spellEnd"/>
      <w:r w:rsidR="007A0F83" w:rsidRPr="00E81E86">
        <w:rPr>
          <w:rFonts w:ascii="Verdana" w:hAnsi="Verdana" w:cs="Arial"/>
          <w:b/>
          <w:bCs/>
          <w:sz w:val="28"/>
          <w:szCs w:val="28"/>
        </w:rPr>
        <w:t xml:space="preserve"> on </w:t>
      </w:r>
      <w:proofErr w:type="spellStart"/>
      <w:r w:rsidR="007A0F83" w:rsidRPr="00E81E86">
        <w:rPr>
          <w:rFonts w:ascii="Verdana" w:hAnsi="Verdana" w:cs="Arial"/>
          <w:b/>
          <w:bCs/>
          <w:sz w:val="28"/>
          <w:szCs w:val="28"/>
        </w:rPr>
        <w:t>Bagmati</w:t>
      </w:r>
      <w:proofErr w:type="spellEnd"/>
      <w:r w:rsidR="007A0F83" w:rsidRPr="00E81E86">
        <w:rPr>
          <w:rFonts w:ascii="Verdana" w:hAnsi="Verdana" w:cs="Arial"/>
          <w:b/>
          <w:bCs/>
          <w:sz w:val="28"/>
          <w:szCs w:val="28"/>
        </w:rPr>
        <w:t xml:space="preserve"> river in </w:t>
      </w:r>
      <w:proofErr w:type="spellStart"/>
      <w:r w:rsidR="007A0F83" w:rsidRPr="00E81E86">
        <w:rPr>
          <w:rFonts w:ascii="Verdana" w:hAnsi="Verdana" w:cs="Arial"/>
          <w:b/>
          <w:bCs/>
          <w:sz w:val="28"/>
          <w:szCs w:val="28"/>
        </w:rPr>
        <w:t>Sheohar</w:t>
      </w:r>
      <w:proofErr w:type="spellEnd"/>
      <w:r w:rsidR="007A0F83" w:rsidRPr="00E81E86">
        <w:rPr>
          <w:rFonts w:ascii="Verdana" w:hAnsi="Verdana" w:cs="Arial"/>
          <w:b/>
          <w:bCs/>
          <w:sz w:val="28"/>
          <w:szCs w:val="28"/>
        </w:rPr>
        <w:t xml:space="preserve"> district (BR-52)</w:t>
      </w:r>
      <w:r w:rsidRPr="00E81E86">
        <w:rPr>
          <w:rFonts w:ascii="Verdana" w:hAnsi="Verdana"/>
          <w:b/>
          <w:bCs/>
          <w:sz w:val="28"/>
          <w:szCs w:val="28"/>
          <w:lang w:val="en-US"/>
        </w:rPr>
        <w:t xml:space="preserve">" under Flood Management </w:t>
      </w:r>
      <w:proofErr w:type="spellStart"/>
      <w:r w:rsidRPr="00E81E86">
        <w:rPr>
          <w:rFonts w:ascii="Verdana" w:hAnsi="Verdana"/>
          <w:b/>
          <w:bCs/>
          <w:sz w:val="28"/>
          <w:szCs w:val="28"/>
          <w:lang w:val="en-US"/>
        </w:rPr>
        <w:t>Programme</w:t>
      </w:r>
      <w:proofErr w:type="spellEnd"/>
      <w:r w:rsidRPr="00E81E86">
        <w:rPr>
          <w:rFonts w:ascii="Verdana" w:hAnsi="Verdana"/>
          <w:b/>
          <w:bCs/>
          <w:sz w:val="28"/>
          <w:szCs w:val="28"/>
          <w:lang w:val="en-US"/>
        </w:rPr>
        <w:t xml:space="preserve"> </w:t>
      </w:r>
    </w:p>
    <w:p w:rsidR="00552BE5" w:rsidRPr="00E81E86" w:rsidRDefault="00552BE5" w:rsidP="00883BB9">
      <w:pPr>
        <w:pStyle w:val="NoSpacing"/>
        <w:spacing w:line="276" w:lineRule="auto"/>
        <w:jc w:val="center"/>
        <w:rPr>
          <w:rFonts w:ascii="Verdana" w:hAnsi="Verdana"/>
          <w:b/>
          <w:bCs/>
          <w:sz w:val="32"/>
          <w:szCs w:val="32"/>
          <w:lang w:val="en-US"/>
        </w:rPr>
      </w:pPr>
    </w:p>
    <w:p w:rsidR="00552BE5" w:rsidRPr="00E81E86" w:rsidRDefault="00552BE5" w:rsidP="00883BB9">
      <w:pPr>
        <w:pStyle w:val="NoSpacing"/>
        <w:spacing w:line="276" w:lineRule="auto"/>
        <w:jc w:val="center"/>
        <w:rPr>
          <w:rFonts w:ascii="Verdana" w:hAnsi="Verdana"/>
          <w:b/>
          <w:bCs/>
          <w:sz w:val="32"/>
          <w:szCs w:val="32"/>
          <w:lang w:val="en-US"/>
        </w:rPr>
      </w:pPr>
    </w:p>
    <w:p w:rsidR="00552BE5" w:rsidRPr="00E81E86" w:rsidRDefault="00552BE5" w:rsidP="00883BB9">
      <w:pPr>
        <w:pStyle w:val="NoSpacing"/>
        <w:spacing w:line="276" w:lineRule="auto"/>
        <w:jc w:val="center"/>
        <w:rPr>
          <w:rFonts w:ascii="Verdana" w:hAnsi="Verdana"/>
          <w:b/>
          <w:bCs/>
          <w:sz w:val="32"/>
          <w:szCs w:val="32"/>
          <w:lang w:val="en-US"/>
        </w:rPr>
      </w:pPr>
    </w:p>
    <w:p w:rsidR="00552BE5" w:rsidRPr="00E81E86" w:rsidRDefault="00552BE5" w:rsidP="00883BB9">
      <w:pPr>
        <w:pStyle w:val="NoSpacing"/>
        <w:spacing w:line="276" w:lineRule="auto"/>
        <w:jc w:val="center"/>
        <w:rPr>
          <w:rFonts w:ascii="Verdana" w:hAnsi="Verdana"/>
          <w:b/>
          <w:bCs/>
          <w:sz w:val="32"/>
          <w:szCs w:val="32"/>
          <w:lang w:val="en-US"/>
        </w:rPr>
      </w:pPr>
    </w:p>
    <w:p w:rsidR="00552BE5" w:rsidRPr="00E81E86" w:rsidRDefault="00552BE5" w:rsidP="00883BB9">
      <w:pPr>
        <w:pStyle w:val="NoSpacing"/>
        <w:spacing w:line="276" w:lineRule="auto"/>
        <w:jc w:val="center"/>
        <w:rPr>
          <w:rFonts w:ascii="Verdana" w:hAnsi="Verdana"/>
          <w:b/>
          <w:bCs/>
          <w:sz w:val="32"/>
          <w:szCs w:val="32"/>
          <w:lang w:val="en-US"/>
        </w:rPr>
      </w:pPr>
    </w:p>
    <w:p w:rsidR="00552BE5" w:rsidRPr="00E81E86" w:rsidRDefault="00F87D02" w:rsidP="00883BB9">
      <w:pPr>
        <w:pStyle w:val="NoSpacing"/>
        <w:spacing w:line="276" w:lineRule="auto"/>
        <w:jc w:val="center"/>
        <w:rPr>
          <w:rFonts w:ascii="Verdana" w:hAnsi="Verdana"/>
          <w:b/>
          <w:bCs/>
          <w:sz w:val="28"/>
          <w:szCs w:val="28"/>
          <w:lang w:val="en-US"/>
        </w:rPr>
      </w:pPr>
      <w:r w:rsidRPr="00E81E86">
        <w:rPr>
          <w:rFonts w:ascii="Verdana" w:hAnsi="Verdana"/>
          <w:b/>
          <w:bCs/>
          <w:sz w:val="28"/>
          <w:szCs w:val="28"/>
          <w:lang w:val="en-US"/>
        </w:rPr>
        <w:t>Est.</w:t>
      </w:r>
      <w:r w:rsidR="00552BE5" w:rsidRPr="00E81E86">
        <w:rPr>
          <w:rFonts w:ascii="Verdana" w:hAnsi="Verdana"/>
          <w:b/>
          <w:bCs/>
          <w:sz w:val="28"/>
          <w:szCs w:val="28"/>
          <w:lang w:val="en-US"/>
        </w:rPr>
        <w:t xml:space="preserve"> </w:t>
      </w:r>
      <w:proofErr w:type="gramStart"/>
      <w:r w:rsidR="00552BE5" w:rsidRPr="00E81E86">
        <w:rPr>
          <w:rFonts w:ascii="Verdana" w:hAnsi="Verdana"/>
          <w:b/>
          <w:bCs/>
          <w:sz w:val="28"/>
          <w:szCs w:val="28"/>
          <w:lang w:val="en-US"/>
        </w:rPr>
        <w:t>Cost :</w:t>
      </w:r>
      <w:proofErr w:type="gramEnd"/>
      <w:r w:rsidR="00552BE5" w:rsidRPr="00E81E86">
        <w:rPr>
          <w:rFonts w:ascii="Verdana" w:hAnsi="Verdana"/>
          <w:b/>
          <w:bCs/>
          <w:sz w:val="28"/>
          <w:szCs w:val="28"/>
          <w:lang w:val="en-US"/>
        </w:rPr>
        <w:t xml:space="preserve"> Rs.</w:t>
      </w:r>
      <w:r w:rsidR="00597EE5" w:rsidRPr="00E81E86">
        <w:rPr>
          <w:rFonts w:ascii="Verdana" w:hAnsi="Verdana"/>
          <w:b/>
          <w:bCs/>
          <w:sz w:val="28"/>
          <w:szCs w:val="28"/>
          <w:lang w:val="en-US"/>
        </w:rPr>
        <w:t xml:space="preserve"> </w:t>
      </w:r>
      <w:r w:rsidR="007A0F83" w:rsidRPr="00E81E86">
        <w:rPr>
          <w:rFonts w:ascii="Verdana" w:hAnsi="Verdana"/>
          <w:b/>
          <w:bCs/>
          <w:sz w:val="28"/>
          <w:szCs w:val="28"/>
          <w:lang w:val="en-US"/>
        </w:rPr>
        <w:t>73.45</w:t>
      </w:r>
      <w:r w:rsidR="00552BE5" w:rsidRPr="00E81E86">
        <w:rPr>
          <w:rFonts w:ascii="Verdana" w:hAnsi="Verdana"/>
          <w:b/>
          <w:bCs/>
          <w:sz w:val="28"/>
          <w:szCs w:val="28"/>
          <w:lang w:val="en-US"/>
        </w:rPr>
        <w:t xml:space="preserve"> </w:t>
      </w:r>
      <w:proofErr w:type="spellStart"/>
      <w:r w:rsidR="00552BE5" w:rsidRPr="00E81E86">
        <w:rPr>
          <w:rFonts w:ascii="Verdana" w:hAnsi="Verdana"/>
          <w:b/>
          <w:bCs/>
          <w:sz w:val="28"/>
          <w:szCs w:val="28"/>
          <w:lang w:val="en-US"/>
        </w:rPr>
        <w:t>crore</w:t>
      </w:r>
      <w:proofErr w:type="spellEnd"/>
    </w:p>
    <w:p w:rsidR="00552BE5" w:rsidRPr="00E81E86" w:rsidRDefault="00552BE5" w:rsidP="00883BB9">
      <w:pPr>
        <w:pStyle w:val="NoSpacing"/>
        <w:spacing w:line="276" w:lineRule="auto"/>
        <w:jc w:val="center"/>
        <w:rPr>
          <w:rFonts w:ascii="Verdana" w:hAnsi="Verdana"/>
          <w:b/>
          <w:bCs/>
          <w:sz w:val="28"/>
          <w:szCs w:val="28"/>
          <w:lang w:val="en-US"/>
        </w:rPr>
      </w:pPr>
    </w:p>
    <w:p w:rsidR="00552BE5" w:rsidRPr="00E81E86" w:rsidRDefault="00552BE5" w:rsidP="00883BB9">
      <w:pPr>
        <w:pStyle w:val="NoSpacing"/>
        <w:spacing w:line="276" w:lineRule="auto"/>
        <w:jc w:val="center"/>
        <w:rPr>
          <w:rFonts w:ascii="Verdana" w:hAnsi="Verdana"/>
          <w:b/>
          <w:bCs/>
          <w:sz w:val="28"/>
          <w:szCs w:val="28"/>
          <w:lang w:val="en-US"/>
        </w:rPr>
      </w:pPr>
    </w:p>
    <w:p w:rsidR="00552BE5" w:rsidRPr="00E81E86" w:rsidRDefault="00552BE5" w:rsidP="00883BB9">
      <w:pPr>
        <w:pStyle w:val="NoSpacing"/>
        <w:spacing w:line="276" w:lineRule="auto"/>
        <w:jc w:val="center"/>
        <w:rPr>
          <w:rFonts w:ascii="Verdana" w:hAnsi="Verdana"/>
          <w:b/>
          <w:bCs/>
          <w:sz w:val="28"/>
          <w:szCs w:val="28"/>
          <w:lang w:val="en-US"/>
        </w:rPr>
      </w:pPr>
    </w:p>
    <w:p w:rsidR="00552BE5" w:rsidRPr="00E81E86" w:rsidRDefault="00552BE5" w:rsidP="00883BB9">
      <w:pPr>
        <w:pStyle w:val="NoSpacing"/>
        <w:spacing w:line="276" w:lineRule="auto"/>
        <w:jc w:val="center"/>
        <w:rPr>
          <w:rFonts w:ascii="Verdana" w:hAnsi="Verdana"/>
          <w:b/>
          <w:bCs/>
          <w:sz w:val="28"/>
          <w:szCs w:val="28"/>
          <w:lang w:val="en-US"/>
        </w:rPr>
      </w:pPr>
    </w:p>
    <w:p w:rsidR="00552BE5" w:rsidRDefault="00552BE5" w:rsidP="00883BB9">
      <w:pPr>
        <w:pStyle w:val="NoSpacing"/>
        <w:spacing w:line="276" w:lineRule="auto"/>
        <w:jc w:val="center"/>
        <w:rPr>
          <w:rFonts w:ascii="Verdana" w:hAnsi="Verdana"/>
          <w:b/>
          <w:bCs/>
          <w:sz w:val="28"/>
          <w:szCs w:val="28"/>
          <w:lang w:val="en-US"/>
        </w:rPr>
      </w:pPr>
    </w:p>
    <w:p w:rsidR="006460F4" w:rsidRDefault="006460F4" w:rsidP="00883BB9">
      <w:pPr>
        <w:pStyle w:val="NoSpacing"/>
        <w:spacing w:line="276" w:lineRule="auto"/>
        <w:jc w:val="center"/>
        <w:rPr>
          <w:rFonts w:ascii="Verdana" w:hAnsi="Verdana"/>
          <w:b/>
          <w:bCs/>
          <w:sz w:val="28"/>
          <w:szCs w:val="28"/>
          <w:lang w:val="en-US"/>
        </w:rPr>
      </w:pPr>
    </w:p>
    <w:p w:rsidR="005A6FE5" w:rsidRPr="00E81E86" w:rsidRDefault="005A6FE5" w:rsidP="00883BB9">
      <w:pPr>
        <w:pStyle w:val="NoSpacing"/>
        <w:spacing w:line="276" w:lineRule="auto"/>
        <w:jc w:val="center"/>
        <w:rPr>
          <w:rFonts w:ascii="Verdana" w:hAnsi="Verdana"/>
          <w:b/>
          <w:bCs/>
          <w:sz w:val="28"/>
          <w:szCs w:val="28"/>
          <w:lang w:val="en-US"/>
        </w:rPr>
      </w:pPr>
    </w:p>
    <w:p w:rsidR="00552BE5" w:rsidRPr="00E81E86" w:rsidRDefault="00552BE5" w:rsidP="00883BB9">
      <w:pPr>
        <w:pStyle w:val="NoSpacing"/>
        <w:spacing w:line="276" w:lineRule="auto"/>
        <w:jc w:val="center"/>
        <w:rPr>
          <w:rFonts w:ascii="Verdana" w:hAnsi="Verdana"/>
          <w:b/>
          <w:bCs/>
          <w:sz w:val="28"/>
          <w:szCs w:val="28"/>
          <w:lang w:val="en-US"/>
        </w:rPr>
      </w:pPr>
      <w:r w:rsidRPr="00E81E86">
        <w:rPr>
          <w:rFonts w:ascii="Verdana" w:hAnsi="Verdana"/>
          <w:b/>
          <w:bCs/>
          <w:sz w:val="28"/>
          <w:szCs w:val="28"/>
          <w:lang w:val="en-US"/>
        </w:rPr>
        <w:t>Patna</w:t>
      </w:r>
    </w:p>
    <w:p w:rsidR="00552BE5" w:rsidRPr="00E81E86" w:rsidRDefault="00597EE5" w:rsidP="00883BB9">
      <w:pPr>
        <w:pStyle w:val="NoSpacing"/>
        <w:spacing w:line="276" w:lineRule="auto"/>
        <w:jc w:val="center"/>
        <w:rPr>
          <w:rFonts w:ascii="Verdana" w:hAnsi="Verdana"/>
          <w:b/>
          <w:bCs/>
          <w:sz w:val="28"/>
          <w:szCs w:val="28"/>
          <w:lang w:val="en-US"/>
        </w:rPr>
      </w:pPr>
      <w:r w:rsidRPr="00E81E86">
        <w:rPr>
          <w:rFonts w:ascii="Verdana" w:hAnsi="Verdana"/>
          <w:b/>
          <w:bCs/>
          <w:sz w:val="28"/>
          <w:szCs w:val="28"/>
          <w:lang w:val="en-US"/>
        </w:rPr>
        <w:t>JUNE</w:t>
      </w:r>
      <w:r w:rsidR="00552BE5" w:rsidRPr="00E81E86">
        <w:rPr>
          <w:rFonts w:ascii="Verdana" w:hAnsi="Verdana"/>
          <w:b/>
          <w:bCs/>
          <w:sz w:val="28"/>
          <w:szCs w:val="28"/>
          <w:lang w:val="en-US"/>
        </w:rPr>
        <w:t xml:space="preserve">, </w:t>
      </w:r>
      <w:r w:rsidR="00AF32ED" w:rsidRPr="00E81E86">
        <w:rPr>
          <w:rFonts w:ascii="Verdana" w:hAnsi="Verdana"/>
          <w:b/>
          <w:bCs/>
          <w:sz w:val="28"/>
          <w:szCs w:val="28"/>
          <w:lang w:val="en-US"/>
        </w:rPr>
        <w:t>201</w:t>
      </w:r>
      <w:r w:rsidRPr="00E81E86">
        <w:rPr>
          <w:rFonts w:ascii="Verdana" w:hAnsi="Verdana"/>
          <w:b/>
          <w:bCs/>
          <w:sz w:val="28"/>
          <w:szCs w:val="28"/>
          <w:lang w:val="en-US"/>
        </w:rPr>
        <w:t>8</w:t>
      </w:r>
    </w:p>
    <w:p w:rsidR="007A0F83" w:rsidRPr="00731B60" w:rsidRDefault="006460F4" w:rsidP="005A6FE5">
      <w:pPr>
        <w:spacing w:after="160" w:line="259" w:lineRule="auto"/>
        <w:rPr>
          <w:rFonts w:ascii="Verdana" w:hAnsi="Verdana" w:cs="Arial"/>
          <w:b/>
          <w:bCs/>
          <w:sz w:val="28"/>
          <w:szCs w:val="28"/>
        </w:rPr>
      </w:pPr>
      <w:r>
        <w:rPr>
          <w:rFonts w:ascii="Verdana" w:hAnsi="Verdana"/>
          <w:b/>
          <w:bCs/>
          <w:sz w:val="28"/>
          <w:szCs w:val="28"/>
          <w:lang w:val="en-US"/>
        </w:rPr>
        <w:br w:type="page"/>
      </w:r>
      <w:r w:rsidR="00597EE5" w:rsidRPr="00731B60">
        <w:rPr>
          <w:rFonts w:ascii="Verdana" w:hAnsi="Verdana"/>
          <w:b/>
          <w:bCs/>
          <w:sz w:val="28"/>
          <w:szCs w:val="28"/>
          <w:lang w:val="en-US"/>
        </w:rPr>
        <w:lastRenderedPageBreak/>
        <w:t xml:space="preserve">Monitoring Report of scheme titled </w:t>
      </w:r>
      <w:r w:rsidR="007A0F83" w:rsidRPr="00731B60">
        <w:rPr>
          <w:rFonts w:ascii="Verdana" w:hAnsi="Verdana"/>
          <w:b/>
          <w:bCs/>
          <w:sz w:val="28"/>
          <w:szCs w:val="28"/>
          <w:lang w:val="en-US"/>
        </w:rPr>
        <w:t>"</w:t>
      </w:r>
      <w:proofErr w:type="spellStart"/>
      <w:r w:rsidR="007A0F83" w:rsidRPr="00731B60">
        <w:rPr>
          <w:rFonts w:ascii="Verdana" w:hAnsi="Verdana" w:cs="Arial"/>
          <w:b/>
          <w:bCs/>
          <w:sz w:val="28"/>
          <w:szCs w:val="28"/>
        </w:rPr>
        <w:t>Bagmati</w:t>
      </w:r>
      <w:proofErr w:type="spellEnd"/>
      <w:r w:rsidR="007A0F83" w:rsidRPr="00731B60">
        <w:rPr>
          <w:rFonts w:ascii="Verdana" w:hAnsi="Verdana" w:cs="Arial"/>
          <w:b/>
          <w:bCs/>
          <w:sz w:val="28"/>
          <w:szCs w:val="28"/>
        </w:rPr>
        <w:t xml:space="preserve"> Flood Management Scheme Phase-</w:t>
      </w:r>
      <w:proofErr w:type="gramStart"/>
      <w:r w:rsidR="007A0F83" w:rsidRPr="00731B60">
        <w:rPr>
          <w:rFonts w:ascii="Verdana" w:hAnsi="Verdana" w:cs="Arial"/>
          <w:b/>
          <w:bCs/>
          <w:sz w:val="28"/>
          <w:szCs w:val="28"/>
        </w:rPr>
        <w:t>IV(</w:t>
      </w:r>
      <w:proofErr w:type="gramEnd"/>
      <w:r w:rsidR="007A0F83" w:rsidRPr="00731B60">
        <w:rPr>
          <w:rFonts w:ascii="Verdana" w:hAnsi="Verdana" w:cs="Arial"/>
          <w:b/>
          <w:bCs/>
          <w:sz w:val="28"/>
          <w:szCs w:val="28"/>
        </w:rPr>
        <w:t xml:space="preserve">a)- Construction of sluice, tagging bund and edge protection work at </w:t>
      </w:r>
      <w:proofErr w:type="spellStart"/>
      <w:r w:rsidR="007A0F83" w:rsidRPr="00731B60">
        <w:rPr>
          <w:rFonts w:ascii="Verdana" w:hAnsi="Verdana" w:cs="Arial"/>
          <w:b/>
          <w:bCs/>
          <w:sz w:val="28"/>
          <w:szCs w:val="28"/>
        </w:rPr>
        <w:t>Belwa</w:t>
      </w:r>
      <w:proofErr w:type="spellEnd"/>
      <w:r w:rsidR="007A0F83" w:rsidRPr="00731B60">
        <w:rPr>
          <w:rFonts w:ascii="Verdana" w:hAnsi="Verdana" w:cs="Arial"/>
          <w:b/>
          <w:bCs/>
          <w:sz w:val="28"/>
          <w:szCs w:val="28"/>
        </w:rPr>
        <w:t xml:space="preserve"> on </w:t>
      </w:r>
      <w:proofErr w:type="spellStart"/>
      <w:r w:rsidR="007A0F83" w:rsidRPr="00731B60">
        <w:rPr>
          <w:rFonts w:ascii="Verdana" w:hAnsi="Verdana" w:cs="Arial"/>
          <w:b/>
          <w:bCs/>
          <w:sz w:val="28"/>
          <w:szCs w:val="28"/>
        </w:rPr>
        <w:t>Bagmati</w:t>
      </w:r>
      <w:proofErr w:type="spellEnd"/>
      <w:r w:rsidR="007A0F83" w:rsidRPr="00731B60">
        <w:rPr>
          <w:rFonts w:ascii="Verdana" w:hAnsi="Verdana" w:cs="Arial"/>
          <w:b/>
          <w:bCs/>
          <w:sz w:val="28"/>
          <w:szCs w:val="28"/>
        </w:rPr>
        <w:t xml:space="preserve"> river in </w:t>
      </w:r>
      <w:proofErr w:type="spellStart"/>
      <w:r w:rsidR="007A0F83" w:rsidRPr="00731B60">
        <w:rPr>
          <w:rFonts w:ascii="Verdana" w:hAnsi="Verdana" w:cs="Arial"/>
          <w:b/>
          <w:bCs/>
          <w:sz w:val="28"/>
          <w:szCs w:val="28"/>
        </w:rPr>
        <w:t>Sheohar</w:t>
      </w:r>
      <w:proofErr w:type="spellEnd"/>
      <w:r w:rsidR="007A0F83" w:rsidRPr="00731B60">
        <w:rPr>
          <w:rFonts w:ascii="Verdana" w:hAnsi="Verdana" w:cs="Arial"/>
          <w:b/>
          <w:bCs/>
          <w:sz w:val="28"/>
          <w:szCs w:val="28"/>
        </w:rPr>
        <w:t xml:space="preserve"> district (BR-52)</w:t>
      </w:r>
      <w:r w:rsidR="007A0F83" w:rsidRPr="00731B60">
        <w:rPr>
          <w:rFonts w:ascii="Verdana" w:hAnsi="Verdana"/>
          <w:b/>
          <w:bCs/>
          <w:sz w:val="28"/>
          <w:szCs w:val="28"/>
          <w:lang w:val="en-US"/>
        </w:rPr>
        <w:t xml:space="preserve">" under Flood Management </w:t>
      </w:r>
      <w:proofErr w:type="spellStart"/>
      <w:r w:rsidR="007A0F83" w:rsidRPr="00731B60">
        <w:rPr>
          <w:rFonts w:ascii="Verdana" w:hAnsi="Verdana"/>
          <w:b/>
          <w:bCs/>
          <w:sz w:val="28"/>
          <w:szCs w:val="28"/>
          <w:lang w:val="en-US"/>
        </w:rPr>
        <w:t>Programme</w:t>
      </w:r>
      <w:proofErr w:type="spellEnd"/>
      <w:r w:rsidR="007A0F83" w:rsidRPr="00731B60">
        <w:rPr>
          <w:rFonts w:ascii="Verdana" w:hAnsi="Verdana"/>
          <w:b/>
          <w:bCs/>
          <w:sz w:val="28"/>
          <w:szCs w:val="28"/>
          <w:lang w:val="en-US"/>
        </w:rPr>
        <w:t xml:space="preserve"> </w:t>
      </w:r>
    </w:p>
    <w:p w:rsidR="00552BE5" w:rsidRPr="00E81E86" w:rsidRDefault="00552BE5" w:rsidP="00883BB9">
      <w:pPr>
        <w:pStyle w:val="NoSpacing"/>
        <w:spacing w:line="276" w:lineRule="auto"/>
        <w:jc w:val="both"/>
        <w:rPr>
          <w:rFonts w:ascii="Verdana" w:hAnsi="Verdana"/>
          <w:b/>
          <w:bCs/>
          <w:sz w:val="24"/>
          <w:szCs w:val="24"/>
          <w:lang w:val="en-US"/>
        </w:rPr>
      </w:pPr>
    </w:p>
    <w:p w:rsidR="00552BE5" w:rsidRPr="00E81E86" w:rsidRDefault="00552BE5" w:rsidP="00883BB9">
      <w:pPr>
        <w:pStyle w:val="NoSpacing"/>
        <w:spacing w:line="276" w:lineRule="auto"/>
        <w:jc w:val="both"/>
        <w:rPr>
          <w:rFonts w:ascii="Verdana" w:hAnsi="Verdana"/>
          <w:b/>
          <w:bCs/>
          <w:sz w:val="24"/>
          <w:szCs w:val="24"/>
          <w:lang w:val="en-US"/>
        </w:rPr>
      </w:pPr>
      <w:r w:rsidRPr="00E81E86">
        <w:rPr>
          <w:rFonts w:ascii="Verdana" w:hAnsi="Verdana"/>
          <w:b/>
          <w:bCs/>
          <w:sz w:val="24"/>
          <w:szCs w:val="24"/>
          <w:lang w:val="en-US"/>
        </w:rPr>
        <w:t>1.</w:t>
      </w:r>
      <w:r w:rsidRPr="00E81E86">
        <w:rPr>
          <w:rFonts w:ascii="Verdana" w:hAnsi="Verdana"/>
          <w:b/>
          <w:bCs/>
          <w:sz w:val="24"/>
          <w:szCs w:val="24"/>
          <w:lang w:val="en-US"/>
        </w:rPr>
        <w:tab/>
        <w:t>Introduction</w:t>
      </w:r>
    </w:p>
    <w:p w:rsidR="00670855" w:rsidRPr="00B177F6" w:rsidRDefault="007B7DFA" w:rsidP="00883BB9">
      <w:pPr>
        <w:pStyle w:val="NoSpacing"/>
        <w:spacing w:line="276" w:lineRule="auto"/>
        <w:jc w:val="both"/>
        <w:rPr>
          <w:rFonts w:ascii="Verdana" w:hAnsi="Verdana"/>
          <w:sz w:val="10"/>
          <w:szCs w:val="10"/>
          <w:lang w:val="en-US"/>
        </w:rPr>
      </w:pPr>
      <w:r w:rsidRPr="00B177F6">
        <w:rPr>
          <w:rFonts w:ascii="Verdana" w:hAnsi="Verdana"/>
          <w:sz w:val="10"/>
          <w:szCs w:val="10"/>
          <w:lang w:val="en-US"/>
        </w:rPr>
        <w:tab/>
      </w:r>
    </w:p>
    <w:p w:rsidR="00670855" w:rsidRDefault="00670855" w:rsidP="00883BB9">
      <w:pPr>
        <w:pStyle w:val="NoSpacing"/>
        <w:spacing w:line="276" w:lineRule="auto"/>
        <w:jc w:val="both"/>
        <w:rPr>
          <w:rFonts w:ascii="Verdana" w:hAnsi="Verdana"/>
          <w:szCs w:val="22"/>
          <w:lang w:val="en-US"/>
        </w:rPr>
      </w:pPr>
      <w:r>
        <w:rPr>
          <w:rFonts w:ascii="Verdana" w:hAnsi="Verdana"/>
          <w:szCs w:val="22"/>
          <w:lang w:val="en-US"/>
        </w:rPr>
        <w:tab/>
      </w:r>
      <w:proofErr w:type="spellStart"/>
      <w:r>
        <w:rPr>
          <w:rFonts w:ascii="Verdana" w:hAnsi="Verdana"/>
          <w:szCs w:val="22"/>
          <w:lang w:val="en-US"/>
        </w:rPr>
        <w:t>Bagmati</w:t>
      </w:r>
      <w:proofErr w:type="spellEnd"/>
      <w:r>
        <w:rPr>
          <w:rFonts w:ascii="Verdana" w:hAnsi="Verdana"/>
          <w:szCs w:val="22"/>
          <w:lang w:val="en-US"/>
        </w:rPr>
        <w:t xml:space="preserve"> basin is bounded by the Himalayas in the north, the </w:t>
      </w:r>
      <w:proofErr w:type="spellStart"/>
      <w:r>
        <w:rPr>
          <w:rFonts w:ascii="Verdana" w:hAnsi="Verdana"/>
          <w:szCs w:val="22"/>
          <w:lang w:val="en-US"/>
        </w:rPr>
        <w:t>Ganga</w:t>
      </w:r>
      <w:proofErr w:type="spellEnd"/>
      <w:r>
        <w:rPr>
          <w:rFonts w:ascii="Verdana" w:hAnsi="Verdana"/>
          <w:szCs w:val="22"/>
          <w:lang w:val="en-US"/>
        </w:rPr>
        <w:t xml:space="preserve"> in south, the ridge separating it from </w:t>
      </w:r>
      <w:proofErr w:type="spellStart"/>
      <w:r>
        <w:rPr>
          <w:rFonts w:ascii="Verdana" w:hAnsi="Verdana"/>
          <w:szCs w:val="22"/>
          <w:lang w:val="en-US"/>
        </w:rPr>
        <w:t>Gandak</w:t>
      </w:r>
      <w:proofErr w:type="spellEnd"/>
      <w:r>
        <w:rPr>
          <w:rFonts w:ascii="Verdana" w:hAnsi="Verdana"/>
          <w:szCs w:val="22"/>
          <w:lang w:val="en-US"/>
        </w:rPr>
        <w:t xml:space="preserve"> on the west and </w:t>
      </w:r>
      <w:proofErr w:type="spellStart"/>
      <w:r>
        <w:rPr>
          <w:rFonts w:ascii="Verdana" w:hAnsi="Verdana"/>
          <w:szCs w:val="22"/>
          <w:lang w:val="en-US"/>
        </w:rPr>
        <w:t>Kosi</w:t>
      </w:r>
      <w:proofErr w:type="spellEnd"/>
      <w:r>
        <w:rPr>
          <w:rFonts w:ascii="Verdana" w:hAnsi="Verdana"/>
          <w:szCs w:val="22"/>
          <w:lang w:val="en-US"/>
        </w:rPr>
        <w:t xml:space="preserve"> on the east.  River </w:t>
      </w:r>
      <w:proofErr w:type="spellStart"/>
      <w:r>
        <w:rPr>
          <w:rFonts w:ascii="Verdana" w:hAnsi="Verdana"/>
          <w:szCs w:val="22"/>
          <w:lang w:val="en-US"/>
        </w:rPr>
        <w:t>Burhi</w:t>
      </w:r>
      <w:proofErr w:type="spellEnd"/>
      <w:r>
        <w:rPr>
          <w:rFonts w:ascii="Verdana" w:hAnsi="Verdana"/>
          <w:szCs w:val="22"/>
          <w:lang w:val="en-US"/>
        </w:rPr>
        <w:t xml:space="preserve"> </w:t>
      </w:r>
      <w:proofErr w:type="spellStart"/>
      <w:r>
        <w:rPr>
          <w:rFonts w:ascii="Verdana" w:hAnsi="Verdana"/>
          <w:szCs w:val="22"/>
          <w:lang w:val="en-US"/>
        </w:rPr>
        <w:t>Gandak</w:t>
      </w:r>
      <w:proofErr w:type="spellEnd"/>
      <w:r>
        <w:rPr>
          <w:rFonts w:ascii="Verdana" w:hAnsi="Verdana"/>
          <w:szCs w:val="22"/>
          <w:lang w:val="en-US"/>
        </w:rPr>
        <w:t xml:space="preserve"> is the supporting drain of </w:t>
      </w:r>
      <w:proofErr w:type="spellStart"/>
      <w:r>
        <w:rPr>
          <w:rFonts w:ascii="Verdana" w:hAnsi="Verdana"/>
          <w:szCs w:val="22"/>
          <w:lang w:val="en-US"/>
        </w:rPr>
        <w:t>Bagmati</w:t>
      </w:r>
      <w:proofErr w:type="spellEnd"/>
      <w:r>
        <w:rPr>
          <w:rFonts w:ascii="Verdana" w:hAnsi="Verdana"/>
          <w:szCs w:val="22"/>
          <w:lang w:val="en-US"/>
        </w:rPr>
        <w:t xml:space="preserve"> system.  River </w:t>
      </w:r>
      <w:proofErr w:type="spellStart"/>
      <w:r>
        <w:rPr>
          <w:rFonts w:ascii="Verdana" w:hAnsi="Verdana"/>
          <w:szCs w:val="22"/>
          <w:lang w:val="en-US"/>
        </w:rPr>
        <w:t>Bagmati</w:t>
      </w:r>
      <w:proofErr w:type="spellEnd"/>
      <w:r>
        <w:rPr>
          <w:rFonts w:ascii="Verdana" w:hAnsi="Verdana"/>
          <w:szCs w:val="22"/>
          <w:lang w:val="en-US"/>
        </w:rPr>
        <w:t xml:space="preserve"> flows mainly through </w:t>
      </w:r>
      <w:proofErr w:type="spellStart"/>
      <w:r>
        <w:rPr>
          <w:rFonts w:ascii="Verdana" w:hAnsi="Verdana"/>
          <w:szCs w:val="22"/>
          <w:lang w:val="en-US"/>
        </w:rPr>
        <w:t>Sitamarhi</w:t>
      </w:r>
      <w:proofErr w:type="spellEnd"/>
      <w:r>
        <w:rPr>
          <w:rFonts w:ascii="Verdana" w:hAnsi="Verdana"/>
          <w:szCs w:val="22"/>
          <w:lang w:val="en-US"/>
        </w:rPr>
        <w:t xml:space="preserve">, </w:t>
      </w:r>
      <w:proofErr w:type="spellStart"/>
      <w:r>
        <w:rPr>
          <w:rFonts w:ascii="Verdana" w:hAnsi="Verdana"/>
          <w:szCs w:val="22"/>
          <w:lang w:val="en-US"/>
        </w:rPr>
        <w:t>Sheohar</w:t>
      </w:r>
      <w:proofErr w:type="spellEnd"/>
      <w:r>
        <w:rPr>
          <w:rFonts w:ascii="Verdana" w:hAnsi="Verdana"/>
          <w:szCs w:val="22"/>
          <w:lang w:val="en-US"/>
        </w:rPr>
        <w:t xml:space="preserve">, </w:t>
      </w:r>
      <w:proofErr w:type="spellStart"/>
      <w:r>
        <w:rPr>
          <w:rFonts w:ascii="Verdana" w:hAnsi="Verdana"/>
          <w:szCs w:val="22"/>
          <w:lang w:val="en-US"/>
        </w:rPr>
        <w:t>Muzaffarpur</w:t>
      </w:r>
      <w:proofErr w:type="spellEnd"/>
      <w:r>
        <w:rPr>
          <w:rFonts w:ascii="Verdana" w:hAnsi="Verdana"/>
          <w:szCs w:val="22"/>
          <w:lang w:val="en-US"/>
        </w:rPr>
        <w:t xml:space="preserve">, </w:t>
      </w:r>
      <w:proofErr w:type="spellStart"/>
      <w:r>
        <w:rPr>
          <w:rFonts w:ascii="Verdana" w:hAnsi="Verdana"/>
          <w:szCs w:val="22"/>
          <w:lang w:val="en-US"/>
        </w:rPr>
        <w:t>Madhubani</w:t>
      </w:r>
      <w:proofErr w:type="spellEnd"/>
      <w:r>
        <w:rPr>
          <w:rFonts w:ascii="Verdana" w:hAnsi="Verdana"/>
          <w:szCs w:val="22"/>
          <w:lang w:val="en-US"/>
        </w:rPr>
        <w:t xml:space="preserve">, </w:t>
      </w:r>
      <w:proofErr w:type="spellStart"/>
      <w:r>
        <w:rPr>
          <w:rFonts w:ascii="Verdana" w:hAnsi="Verdana"/>
          <w:szCs w:val="22"/>
          <w:lang w:val="en-US"/>
        </w:rPr>
        <w:t>Darbhanga</w:t>
      </w:r>
      <w:proofErr w:type="spellEnd"/>
      <w:r>
        <w:rPr>
          <w:rFonts w:ascii="Verdana" w:hAnsi="Verdana"/>
          <w:szCs w:val="22"/>
          <w:lang w:val="en-US"/>
        </w:rPr>
        <w:t xml:space="preserve">, </w:t>
      </w:r>
      <w:proofErr w:type="spellStart"/>
      <w:r>
        <w:rPr>
          <w:rFonts w:ascii="Verdana" w:hAnsi="Verdana"/>
          <w:szCs w:val="22"/>
          <w:lang w:val="en-US"/>
        </w:rPr>
        <w:t>Rosera</w:t>
      </w:r>
      <w:proofErr w:type="spellEnd"/>
      <w:r>
        <w:rPr>
          <w:rFonts w:ascii="Verdana" w:hAnsi="Verdana"/>
          <w:szCs w:val="22"/>
          <w:lang w:val="en-US"/>
        </w:rPr>
        <w:t xml:space="preserve">, </w:t>
      </w:r>
      <w:proofErr w:type="spellStart"/>
      <w:r>
        <w:rPr>
          <w:rFonts w:ascii="Verdana" w:hAnsi="Verdana"/>
          <w:szCs w:val="22"/>
          <w:lang w:val="en-US"/>
        </w:rPr>
        <w:t>Begusarai</w:t>
      </w:r>
      <w:proofErr w:type="spellEnd"/>
      <w:r>
        <w:rPr>
          <w:rFonts w:ascii="Verdana" w:hAnsi="Verdana"/>
          <w:szCs w:val="22"/>
          <w:lang w:val="en-US"/>
        </w:rPr>
        <w:t xml:space="preserve">, </w:t>
      </w:r>
      <w:proofErr w:type="spellStart"/>
      <w:r>
        <w:rPr>
          <w:rFonts w:ascii="Verdana" w:hAnsi="Verdana"/>
          <w:szCs w:val="22"/>
          <w:lang w:val="en-US"/>
        </w:rPr>
        <w:t>Saharsa</w:t>
      </w:r>
      <w:proofErr w:type="spellEnd"/>
      <w:r>
        <w:rPr>
          <w:rFonts w:ascii="Verdana" w:hAnsi="Verdana"/>
          <w:szCs w:val="22"/>
          <w:lang w:val="en-US"/>
        </w:rPr>
        <w:t xml:space="preserve"> and </w:t>
      </w:r>
      <w:proofErr w:type="spellStart"/>
      <w:r>
        <w:rPr>
          <w:rFonts w:ascii="Verdana" w:hAnsi="Verdana"/>
          <w:szCs w:val="22"/>
          <w:lang w:val="en-US"/>
        </w:rPr>
        <w:t>Khagaria</w:t>
      </w:r>
      <w:proofErr w:type="spellEnd"/>
      <w:r>
        <w:rPr>
          <w:rFonts w:ascii="Verdana" w:hAnsi="Verdana"/>
          <w:szCs w:val="22"/>
          <w:lang w:val="en-US"/>
        </w:rPr>
        <w:t xml:space="preserve"> districts of North Bihar.  Flood in </w:t>
      </w:r>
      <w:r w:rsidR="00064FDD">
        <w:rPr>
          <w:rFonts w:ascii="Verdana" w:hAnsi="Verdana"/>
          <w:szCs w:val="22"/>
          <w:lang w:val="en-US"/>
        </w:rPr>
        <w:t>these rivers</w:t>
      </w:r>
      <w:r>
        <w:rPr>
          <w:rFonts w:ascii="Verdana" w:hAnsi="Verdana"/>
          <w:szCs w:val="22"/>
          <w:lang w:val="en-US"/>
        </w:rPr>
        <w:t xml:space="preserve"> causes massive devastation by inundation as well as by erosion during monsoon annually.</w:t>
      </w:r>
    </w:p>
    <w:p w:rsidR="00670855" w:rsidRPr="007E1139" w:rsidRDefault="00670855" w:rsidP="00883BB9">
      <w:pPr>
        <w:pStyle w:val="NoSpacing"/>
        <w:spacing w:line="276" w:lineRule="auto"/>
        <w:jc w:val="both"/>
        <w:rPr>
          <w:rFonts w:ascii="Verdana" w:hAnsi="Verdana"/>
          <w:sz w:val="10"/>
          <w:szCs w:val="10"/>
          <w:lang w:val="en-US"/>
        </w:rPr>
      </w:pPr>
    </w:p>
    <w:p w:rsidR="00552BE5" w:rsidRPr="007E1139" w:rsidRDefault="00670855" w:rsidP="00883BB9">
      <w:pPr>
        <w:pStyle w:val="NoSpacing"/>
        <w:spacing w:line="276" w:lineRule="auto"/>
        <w:jc w:val="both"/>
        <w:rPr>
          <w:rFonts w:ascii="Verdana" w:hAnsi="Verdana"/>
          <w:b/>
          <w:bCs/>
          <w:sz w:val="24"/>
          <w:szCs w:val="24"/>
          <w:lang w:val="en-US"/>
        </w:rPr>
      </w:pPr>
      <w:r>
        <w:rPr>
          <w:rFonts w:ascii="Verdana" w:hAnsi="Verdana"/>
          <w:szCs w:val="22"/>
          <w:lang w:val="en-US"/>
        </w:rPr>
        <w:tab/>
      </w:r>
      <w:proofErr w:type="spellStart"/>
      <w:r w:rsidR="00064FDD" w:rsidRPr="007E1139">
        <w:rPr>
          <w:rFonts w:ascii="Verdana" w:hAnsi="Verdana"/>
          <w:szCs w:val="22"/>
          <w:lang w:val="en-US"/>
        </w:rPr>
        <w:t>Bagmati</w:t>
      </w:r>
      <w:proofErr w:type="spellEnd"/>
      <w:r w:rsidR="00064FDD" w:rsidRPr="007E1139">
        <w:rPr>
          <w:rFonts w:ascii="Verdana" w:hAnsi="Verdana"/>
          <w:szCs w:val="22"/>
          <w:lang w:val="en-US"/>
        </w:rPr>
        <w:t xml:space="preserve"> Flood Management Project was prepared a</w:t>
      </w:r>
      <w:r w:rsidRPr="007E1139">
        <w:rPr>
          <w:rFonts w:ascii="Verdana" w:hAnsi="Verdana"/>
          <w:szCs w:val="22"/>
          <w:lang w:val="en-US"/>
        </w:rPr>
        <w:t>t the beginning of XI Five Year Plan.</w:t>
      </w:r>
      <w:r w:rsidR="006B2A46" w:rsidRPr="007E1139">
        <w:rPr>
          <w:rFonts w:ascii="Verdana" w:hAnsi="Verdana"/>
          <w:szCs w:val="22"/>
          <w:lang w:val="en-US"/>
        </w:rPr>
        <w:t xml:space="preserve"> Flood control works along </w:t>
      </w:r>
      <w:proofErr w:type="spellStart"/>
      <w:r w:rsidR="006B2A46" w:rsidRPr="007E1139">
        <w:rPr>
          <w:rFonts w:ascii="Verdana" w:hAnsi="Verdana"/>
          <w:szCs w:val="22"/>
          <w:lang w:val="en-US"/>
        </w:rPr>
        <w:t>Bagmati</w:t>
      </w:r>
      <w:proofErr w:type="spellEnd"/>
      <w:r w:rsidR="006B2A46" w:rsidRPr="007E1139">
        <w:rPr>
          <w:rFonts w:ascii="Verdana" w:hAnsi="Verdana"/>
          <w:szCs w:val="22"/>
          <w:lang w:val="en-US"/>
        </w:rPr>
        <w:t xml:space="preserve"> River in Bihar have been planned comprehensively and is being executed in different phases</w:t>
      </w:r>
      <w:r w:rsidR="007E1139" w:rsidRPr="007E1139">
        <w:rPr>
          <w:rFonts w:ascii="Verdana" w:hAnsi="Verdana"/>
          <w:szCs w:val="22"/>
          <w:lang w:val="en-US"/>
        </w:rPr>
        <w:t xml:space="preserve"> for different reaches</w:t>
      </w:r>
      <w:r w:rsidR="006B2A46" w:rsidRPr="007E1139">
        <w:rPr>
          <w:rFonts w:ascii="Verdana" w:hAnsi="Verdana"/>
          <w:szCs w:val="22"/>
          <w:lang w:val="en-US"/>
        </w:rPr>
        <w:t xml:space="preserve">. </w:t>
      </w:r>
      <w:r w:rsidR="007B7DFA" w:rsidRPr="007E1139">
        <w:rPr>
          <w:rFonts w:ascii="Verdana" w:hAnsi="Verdana"/>
          <w:szCs w:val="22"/>
          <w:lang w:val="en-US"/>
        </w:rPr>
        <w:t>The scheme “</w:t>
      </w:r>
      <w:proofErr w:type="spellStart"/>
      <w:r w:rsidR="007B7DFA" w:rsidRPr="007E1139">
        <w:rPr>
          <w:rFonts w:ascii="Verdana" w:hAnsi="Verdana"/>
          <w:szCs w:val="22"/>
          <w:lang w:val="en-US"/>
        </w:rPr>
        <w:t>Bagmati</w:t>
      </w:r>
      <w:proofErr w:type="spellEnd"/>
      <w:r w:rsidR="007B7DFA" w:rsidRPr="007E1139">
        <w:rPr>
          <w:rFonts w:ascii="Verdana" w:hAnsi="Verdana"/>
          <w:szCs w:val="22"/>
          <w:lang w:val="en-US"/>
        </w:rPr>
        <w:t xml:space="preserve"> Flood Management Scheme Phase-IV(a)- Construction of sluice, tagging bund and edge protection work at </w:t>
      </w:r>
      <w:proofErr w:type="spellStart"/>
      <w:r w:rsidR="007B7DFA" w:rsidRPr="007E1139">
        <w:rPr>
          <w:rFonts w:ascii="Verdana" w:hAnsi="Verdana"/>
          <w:szCs w:val="22"/>
          <w:lang w:val="en-US"/>
        </w:rPr>
        <w:t>Belwa</w:t>
      </w:r>
      <w:proofErr w:type="spellEnd"/>
      <w:r w:rsidR="007B7DFA" w:rsidRPr="007E1139">
        <w:rPr>
          <w:rFonts w:ascii="Verdana" w:hAnsi="Verdana"/>
          <w:szCs w:val="22"/>
          <w:lang w:val="en-US"/>
        </w:rPr>
        <w:t xml:space="preserve"> on </w:t>
      </w:r>
      <w:proofErr w:type="spellStart"/>
      <w:r w:rsidR="007B7DFA" w:rsidRPr="007E1139">
        <w:rPr>
          <w:rFonts w:ascii="Verdana" w:hAnsi="Verdana"/>
          <w:szCs w:val="22"/>
          <w:lang w:val="en-US"/>
        </w:rPr>
        <w:t>Bagmati</w:t>
      </w:r>
      <w:proofErr w:type="spellEnd"/>
      <w:r w:rsidR="007B7DFA" w:rsidRPr="007E1139">
        <w:rPr>
          <w:rFonts w:ascii="Verdana" w:hAnsi="Verdana"/>
          <w:szCs w:val="22"/>
          <w:lang w:val="en-US"/>
        </w:rPr>
        <w:t xml:space="preserve"> river in </w:t>
      </w:r>
      <w:proofErr w:type="spellStart"/>
      <w:r w:rsidR="007B7DFA" w:rsidRPr="007E1139">
        <w:rPr>
          <w:rFonts w:ascii="Verdana" w:hAnsi="Verdana"/>
          <w:szCs w:val="22"/>
          <w:lang w:val="en-US"/>
        </w:rPr>
        <w:t>Sheohar</w:t>
      </w:r>
      <w:proofErr w:type="spellEnd"/>
      <w:r w:rsidR="007B7DFA" w:rsidRPr="007E1139">
        <w:rPr>
          <w:rFonts w:ascii="Verdana" w:hAnsi="Verdana"/>
          <w:szCs w:val="22"/>
          <w:lang w:val="en-US"/>
        </w:rPr>
        <w:t xml:space="preserve"> district (BR-52)“ for an estimated cost of Rs. 7345.00 </w:t>
      </w:r>
      <w:proofErr w:type="spellStart"/>
      <w:r w:rsidR="007B7DFA" w:rsidRPr="007E1139">
        <w:rPr>
          <w:rFonts w:ascii="Verdana" w:hAnsi="Verdana"/>
          <w:szCs w:val="22"/>
          <w:lang w:val="en-US"/>
        </w:rPr>
        <w:t>lakh</w:t>
      </w:r>
      <w:proofErr w:type="spellEnd"/>
      <w:r w:rsidR="007B7DFA" w:rsidRPr="007E1139">
        <w:rPr>
          <w:rFonts w:ascii="Verdana" w:hAnsi="Verdana"/>
          <w:szCs w:val="22"/>
          <w:lang w:val="en-US"/>
        </w:rPr>
        <w:t xml:space="preserve"> was formulated for providing protection from flood by right bank of </w:t>
      </w:r>
      <w:proofErr w:type="spellStart"/>
      <w:r w:rsidR="007B7DFA" w:rsidRPr="007E1139">
        <w:rPr>
          <w:rFonts w:ascii="Verdana" w:hAnsi="Verdana"/>
          <w:szCs w:val="22"/>
          <w:lang w:val="en-US"/>
        </w:rPr>
        <w:t>Bagmat</w:t>
      </w:r>
      <w:r w:rsidR="007E1139" w:rsidRPr="007E1139">
        <w:rPr>
          <w:rFonts w:ascii="Verdana" w:hAnsi="Verdana"/>
          <w:szCs w:val="22"/>
          <w:lang w:val="en-US"/>
        </w:rPr>
        <w:t>i</w:t>
      </w:r>
      <w:proofErr w:type="spellEnd"/>
      <w:r w:rsidR="007B7DFA" w:rsidRPr="007E1139">
        <w:rPr>
          <w:rFonts w:ascii="Verdana" w:hAnsi="Verdana"/>
          <w:szCs w:val="22"/>
          <w:lang w:val="en-US"/>
        </w:rPr>
        <w:t xml:space="preserve"> river in </w:t>
      </w:r>
      <w:proofErr w:type="spellStart"/>
      <w:r w:rsidR="007B7DFA" w:rsidRPr="007E1139">
        <w:rPr>
          <w:rFonts w:ascii="Verdana" w:hAnsi="Verdana"/>
          <w:szCs w:val="22"/>
          <w:lang w:val="en-US"/>
        </w:rPr>
        <w:t>Sheohar</w:t>
      </w:r>
      <w:proofErr w:type="spellEnd"/>
      <w:r w:rsidR="007B7DFA" w:rsidRPr="007E1139">
        <w:rPr>
          <w:rFonts w:ascii="Verdana" w:hAnsi="Verdana"/>
          <w:szCs w:val="22"/>
          <w:lang w:val="en-US"/>
        </w:rPr>
        <w:t xml:space="preserve"> district.</w:t>
      </w:r>
    </w:p>
    <w:p w:rsidR="007B7DFA" w:rsidRDefault="007B7DFA" w:rsidP="00883BB9">
      <w:pPr>
        <w:pStyle w:val="NoSpacing"/>
        <w:spacing w:line="276" w:lineRule="auto"/>
        <w:jc w:val="both"/>
        <w:rPr>
          <w:rFonts w:ascii="Verdana" w:hAnsi="Verdana"/>
          <w:b/>
          <w:bCs/>
          <w:sz w:val="24"/>
          <w:szCs w:val="24"/>
          <w:lang w:val="en-US"/>
        </w:rPr>
      </w:pPr>
    </w:p>
    <w:p w:rsidR="007B7DFA" w:rsidRPr="00E81E86" w:rsidRDefault="007B7DFA" w:rsidP="007B7DFA">
      <w:pPr>
        <w:pStyle w:val="NoSpacing"/>
        <w:spacing w:line="276" w:lineRule="auto"/>
        <w:jc w:val="both"/>
        <w:rPr>
          <w:rFonts w:ascii="Verdana" w:hAnsi="Verdana"/>
          <w:b/>
          <w:bCs/>
          <w:sz w:val="24"/>
          <w:szCs w:val="24"/>
          <w:lang w:val="en-US"/>
        </w:rPr>
      </w:pPr>
      <w:r>
        <w:rPr>
          <w:rFonts w:ascii="Verdana" w:hAnsi="Verdana"/>
          <w:b/>
          <w:bCs/>
          <w:sz w:val="24"/>
          <w:szCs w:val="24"/>
          <w:lang w:val="en-US"/>
        </w:rPr>
        <w:t>2</w:t>
      </w:r>
      <w:r w:rsidRPr="00E81E86">
        <w:rPr>
          <w:rFonts w:ascii="Verdana" w:hAnsi="Verdana"/>
          <w:b/>
          <w:bCs/>
          <w:sz w:val="24"/>
          <w:szCs w:val="24"/>
          <w:lang w:val="en-US"/>
        </w:rPr>
        <w:t>.</w:t>
      </w:r>
      <w:r w:rsidRPr="00E81E86">
        <w:rPr>
          <w:rFonts w:ascii="Verdana" w:hAnsi="Verdana"/>
          <w:b/>
          <w:bCs/>
          <w:sz w:val="24"/>
          <w:szCs w:val="24"/>
          <w:lang w:val="en-US"/>
        </w:rPr>
        <w:tab/>
      </w:r>
      <w:r>
        <w:rPr>
          <w:rFonts w:ascii="Verdana" w:hAnsi="Verdana"/>
          <w:b/>
          <w:bCs/>
          <w:sz w:val="24"/>
          <w:szCs w:val="24"/>
          <w:lang w:val="en-US"/>
        </w:rPr>
        <w:t>Details of Appraisal</w:t>
      </w:r>
    </w:p>
    <w:p w:rsidR="007B7DFA" w:rsidRPr="007B7DFA" w:rsidRDefault="007B7DFA" w:rsidP="00883BB9">
      <w:pPr>
        <w:pStyle w:val="NoSpacing"/>
        <w:spacing w:line="276" w:lineRule="auto"/>
        <w:jc w:val="both"/>
        <w:rPr>
          <w:rFonts w:ascii="Verdana" w:hAnsi="Verdana"/>
          <w:b/>
          <w:bCs/>
          <w:sz w:val="12"/>
          <w:szCs w:val="12"/>
          <w:lang w:val="en-US"/>
        </w:rPr>
      </w:pPr>
    </w:p>
    <w:p w:rsidR="00973E05" w:rsidRPr="00E81E86" w:rsidRDefault="00552BE5" w:rsidP="00883BB9">
      <w:pPr>
        <w:pStyle w:val="NoSpacing"/>
        <w:spacing w:line="276" w:lineRule="auto"/>
        <w:jc w:val="both"/>
        <w:rPr>
          <w:rFonts w:ascii="Verdana" w:hAnsi="Verdana"/>
          <w:szCs w:val="22"/>
          <w:lang w:val="en-US"/>
        </w:rPr>
      </w:pPr>
      <w:r w:rsidRPr="00451019">
        <w:rPr>
          <w:rFonts w:ascii="Verdana" w:hAnsi="Verdana"/>
          <w:szCs w:val="22"/>
          <w:lang w:val="en-US"/>
        </w:rPr>
        <w:tab/>
      </w:r>
      <w:r w:rsidR="00597EE5" w:rsidRPr="00451019">
        <w:rPr>
          <w:rFonts w:ascii="Verdana" w:hAnsi="Verdana"/>
          <w:szCs w:val="22"/>
          <w:lang w:val="en-US"/>
        </w:rPr>
        <w:t xml:space="preserve">The scheme was accepted by the Advisory Committee on Irrigation, Flood Control and Multipurpose projects in its </w:t>
      </w:r>
      <w:r w:rsidR="00175F8A" w:rsidRPr="00451019">
        <w:rPr>
          <w:rFonts w:ascii="Verdana" w:hAnsi="Verdana"/>
          <w:szCs w:val="22"/>
          <w:lang w:val="en-US"/>
        </w:rPr>
        <w:t>118</w:t>
      </w:r>
      <w:r w:rsidR="00175F8A" w:rsidRPr="00451019">
        <w:rPr>
          <w:rFonts w:ascii="Verdana" w:hAnsi="Verdana"/>
          <w:szCs w:val="22"/>
          <w:vertAlign w:val="superscript"/>
          <w:lang w:val="en-US"/>
        </w:rPr>
        <w:t>th</w:t>
      </w:r>
      <w:r w:rsidR="00175F8A" w:rsidRPr="00451019">
        <w:rPr>
          <w:rFonts w:ascii="Verdana" w:hAnsi="Verdana"/>
          <w:szCs w:val="22"/>
          <w:lang w:val="en-US"/>
        </w:rPr>
        <w:t xml:space="preserve"> </w:t>
      </w:r>
      <w:r w:rsidR="00597EE5" w:rsidRPr="00451019">
        <w:rPr>
          <w:rFonts w:ascii="Verdana" w:hAnsi="Verdana"/>
          <w:szCs w:val="22"/>
          <w:lang w:val="en-US"/>
        </w:rPr>
        <w:t xml:space="preserve">meeting held on </w:t>
      </w:r>
      <w:r w:rsidR="00175F8A" w:rsidRPr="00451019">
        <w:rPr>
          <w:rFonts w:ascii="Verdana" w:hAnsi="Verdana"/>
          <w:szCs w:val="22"/>
          <w:lang w:val="en-US"/>
        </w:rPr>
        <w:t>30</w:t>
      </w:r>
      <w:r w:rsidR="00597EE5" w:rsidRPr="00451019">
        <w:rPr>
          <w:rFonts w:ascii="Verdana" w:hAnsi="Verdana"/>
          <w:szCs w:val="22"/>
          <w:vertAlign w:val="superscript"/>
          <w:lang w:val="en-US"/>
        </w:rPr>
        <w:t>th</w:t>
      </w:r>
      <w:r w:rsidR="00597EE5" w:rsidRPr="00451019">
        <w:rPr>
          <w:rFonts w:ascii="Verdana" w:hAnsi="Verdana"/>
          <w:szCs w:val="22"/>
          <w:lang w:val="en-US"/>
        </w:rPr>
        <w:t xml:space="preserve"> </w:t>
      </w:r>
      <w:r w:rsidR="00175F8A" w:rsidRPr="00451019">
        <w:rPr>
          <w:rFonts w:ascii="Verdana" w:hAnsi="Verdana"/>
          <w:szCs w:val="22"/>
          <w:lang w:val="en-US"/>
        </w:rPr>
        <w:t>July</w:t>
      </w:r>
      <w:r w:rsidR="00597EE5" w:rsidRPr="00451019">
        <w:rPr>
          <w:rFonts w:ascii="Verdana" w:hAnsi="Verdana"/>
          <w:szCs w:val="22"/>
          <w:lang w:val="en-US"/>
        </w:rPr>
        <w:t>, 20</w:t>
      </w:r>
      <w:r w:rsidR="00175F8A" w:rsidRPr="00451019">
        <w:rPr>
          <w:rFonts w:ascii="Verdana" w:hAnsi="Verdana"/>
          <w:szCs w:val="22"/>
          <w:lang w:val="en-US"/>
        </w:rPr>
        <w:t>13</w:t>
      </w:r>
      <w:r w:rsidR="00597EE5" w:rsidRPr="00451019">
        <w:rPr>
          <w:rFonts w:ascii="Verdana" w:hAnsi="Verdana"/>
          <w:szCs w:val="22"/>
          <w:lang w:val="en-US"/>
        </w:rPr>
        <w:t>.</w:t>
      </w:r>
      <w:r w:rsidR="00597EE5" w:rsidRPr="00E81E86">
        <w:rPr>
          <w:rFonts w:ascii="Verdana" w:hAnsi="Verdana"/>
          <w:szCs w:val="22"/>
          <w:lang w:val="en-US"/>
        </w:rPr>
        <w:t xml:space="preserve">  The investment clearance of the scheme was given by Planning Commission vide its letter No. 12(1)4/201</w:t>
      </w:r>
      <w:r w:rsidR="00175F8A" w:rsidRPr="00E81E86">
        <w:rPr>
          <w:rFonts w:ascii="Verdana" w:hAnsi="Verdana"/>
          <w:szCs w:val="22"/>
          <w:lang w:val="en-US"/>
        </w:rPr>
        <w:t>3</w:t>
      </w:r>
      <w:r w:rsidR="00597EE5" w:rsidRPr="00E81E86">
        <w:rPr>
          <w:rFonts w:ascii="Verdana" w:hAnsi="Verdana"/>
          <w:szCs w:val="22"/>
          <w:lang w:val="en-US"/>
        </w:rPr>
        <w:t xml:space="preserve">-WR dated </w:t>
      </w:r>
      <w:r w:rsidR="00175F8A" w:rsidRPr="00E81E86">
        <w:rPr>
          <w:rFonts w:ascii="Verdana" w:hAnsi="Verdana"/>
          <w:szCs w:val="22"/>
          <w:lang w:val="en-US"/>
        </w:rPr>
        <w:t>18</w:t>
      </w:r>
      <w:r w:rsidR="00597EE5" w:rsidRPr="00E81E86">
        <w:rPr>
          <w:rFonts w:ascii="Verdana" w:hAnsi="Verdana"/>
          <w:szCs w:val="22"/>
          <w:lang w:val="en-US"/>
        </w:rPr>
        <w:t>.</w:t>
      </w:r>
      <w:r w:rsidR="00175F8A" w:rsidRPr="00E81E86">
        <w:rPr>
          <w:rFonts w:ascii="Verdana" w:hAnsi="Verdana"/>
          <w:szCs w:val="22"/>
          <w:lang w:val="en-US"/>
        </w:rPr>
        <w:t>11</w:t>
      </w:r>
      <w:r w:rsidR="00597EE5" w:rsidRPr="00E81E86">
        <w:rPr>
          <w:rFonts w:ascii="Verdana" w:hAnsi="Verdana"/>
          <w:szCs w:val="22"/>
          <w:lang w:val="en-US"/>
        </w:rPr>
        <w:t xml:space="preserve">.2013.  </w:t>
      </w:r>
      <w:r w:rsidR="00883BB9" w:rsidRPr="00E81E86">
        <w:rPr>
          <w:rFonts w:ascii="Verdana" w:hAnsi="Verdana"/>
          <w:szCs w:val="22"/>
          <w:lang w:val="en-US"/>
        </w:rPr>
        <w:t xml:space="preserve">The scheme was taken up for implementation under State Sector Flood Management </w:t>
      </w:r>
      <w:proofErr w:type="spellStart"/>
      <w:r w:rsidR="00883BB9" w:rsidRPr="00E81E86">
        <w:rPr>
          <w:rFonts w:ascii="Verdana" w:hAnsi="Verdana"/>
          <w:szCs w:val="22"/>
          <w:lang w:val="en-US"/>
        </w:rPr>
        <w:t>Programme</w:t>
      </w:r>
      <w:proofErr w:type="spellEnd"/>
      <w:r w:rsidR="00883BB9" w:rsidRPr="00E81E86">
        <w:rPr>
          <w:rFonts w:ascii="Verdana" w:hAnsi="Verdana"/>
          <w:szCs w:val="22"/>
          <w:lang w:val="en-US"/>
        </w:rPr>
        <w:t xml:space="preserve"> (FMP) with 50% of the cost to be provided by Government of India as central assistance.</w:t>
      </w:r>
      <w:r w:rsidR="00883BB9">
        <w:rPr>
          <w:rFonts w:ascii="Verdana" w:hAnsi="Verdana"/>
          <w:szCs w:val="22"/>
          <w:lang w:val="en-US"/>
        </w:rPr>
        <w:t xml:space="preserve"> </w:t>
      </w:r>
      <w:r w:rsidR="00597EE5" w:rsidRPr="00E81E86">
        <w:rPr>
          <w:rFonts w:ascii="Verdana" w:hAnsi="Verdana"/>
          <w:szCs w:val="22"/>
          <w:lang w:val="en-US"/>
        </w:rPr>
        <w:t>The scheme was accepted by Inter Ministerial Committee in its 1</w:t>
      </w:r>
      <w:r w:rsidR="00597EE5" w:rsidRPr="00E81E86">
        <w:rPr>
          <w:rFonts w:ascii="Verdana" w:hAnsi="Verdana"/>
          <w:szCs w:val="22"/>
          <w:vertAlign w:val="superscript"/>
          <w:lang w:val="en-US"/>
        </w:rPr>
        <w:t>st</w:t>
      </w:r>
      <w:r w:rsidR="00597EE5" w:rsidRPr="00E81E86">
        <w:rPr>
          <w:rFonts w:ascii="Verdana" w:hAnsi="Verdana"/>
          <w:szCs w:val="22"/>
          <w:lang w:val="en-US"/>
        </w:rPr>
        <w:t xml:space="preserve"> meeting held on 19.12.2013 for estimated cost of Rs. </w:t>
      </w:r>
      <w:r w:rsidR="00A54478" w:rsidRPr="00E81E86">
        <w:rPr>
          <w:rFonts w:ascii="Verdana" w:hAnsi="Verdana"/>
          <w:szCs w:val="22"/>
          <w:lang w:val="en-US"/>
        </w:rPr>
        <w:t>7345</w:t>
      </w:r>
      <w:r w:rsidR="00597EE5" w:rsidRPr="00E81E86">
        <w:rPr>
          <w:rFonts w:ascii="Verdana" w:hAnsi="Verdana"/>
          <w:szCs w:val="22"/>
          <w:lang w:val="en-US"/>
        </w:rPr>
        <w:t xml:space="preserve">.00 </w:t>
      </w:r>
      <w:proofErr w:type="spellStart"/>
      <w:r w:rsidR="00597EE5" w:rsidRPr="00E81E86">
        <w:rPr>
          <w:rFonts w:ascii="Verdana" w:hAnsi="Verdana"/>
          <w:szCs w:val="22"/>
          <w:lang w:val="en-US"/>
        </w:rPr>
        <w:t>lakhs</w:t>
      </w:r>
      <w:proofErr w:type="spellEnd"/>
      <w:r w:rsidR="00597EE5" w:rsidRPr="00E81E86">
        <w:rPr>
          <w:rFonts w:ascii="Verdana" w:hAnsi="Verdana"/>
          <w:szCs w:val="22"/>
          <w:lang w:val="en-US"/>
        </w:rPr>
        <w:t xml:space="preserve">.  The central share is Rs. </w:t>
      </w:r>
      <w:r w:rsidR="00A54478" w:rsidRPr="00E81E86">
        <w:rPr>
          <w:rFonts w:ascii="Verdana" w:hAnsi="Verdana"/>
          <w:szCs w:val="22"/>
          <w:lang w:val="en-US"/>
        </w:rPr>
        <w:t>3673.00</w:t>
      </w:r>
      <w:r w:rsidR="00597EE5" w:rsidRPr="00E81E86">
        <w:rPr>
          <w:rFonts w:ascii="Verdana" w:hAnsi="Verdana"/>
          <w:szCs w:val="22"/>
          <w:lang w:val="en-US"/>
        </w:rPr>
        <w:t xml:space="preserve"> </w:t>
      </w:r>
      <w:proofErr w:type="spellStart"/>
      <w:r w:rsidR="00597EE5" w:rsidRPr="00E81E86">
        <w:rPr>
          <w:rFonts w:ascii="Verdana" w:hAnsi="Verdana"/>
          <w:szCs w:val="22"/>
          <w:lang w:val="en-US"/>
        </w:rPr>
        <w:t>lakh</w:t>
      </w:r>
      <w:proofErr w:type="spellEnd"/>
      <w:r w:rsidR="00597EE5" w:rsidRPr="00E81E86">
        <w:rPr>
          <w:rFonts w:ascii="Verdana" w:hAnsi="Verdana"/>
          <w:szCs w:val="22"/>
          <w:lang w:val="en-US"/>
        </w:rPr>
        <w:t xml:space="preserve">. The eligible central share is Rs. </w:t>
      </w:r>
      <w:r w:rsidR="00A54478" w:rsidRPr="00E81E86">
        <w:rPr>
          <w:rFonts w:ascii="Verdana" w:hAnsi="Verdana"/>
          <w:szCs w:val="22"/>
          <w:lang w:val="en-US"/>
        </w:rPr>
        <w:t>3673.00</w:t>
      </w:r>
      <w:r w:rsidR="00597EE5" w:rsidRPr="00E81E86">
        <w:rPr>
          <w:rFonts w:ascii="Verdana" w:hAnsi="Verdana"/>
          <w:szCs w:val="22"/>
          <w:lang w:val="en-US"/>
        </w:rPr>
        <w:t xml:space="preserve"> and the remaining expenditure was to be borne by State Government. </w:t>
      </w:r>
      <w:r w:rsidR="00883BB9">
        <w:rPr>
          <w:rFonts w:ascii="Verdana" w:hAnsi="Verdana"/>
          <w:szCs w:val="22"/>
          <w:lang w:val="en-US"/>
        </w:rPr>
        <w:t>A</w:t>
      </w:r>
      <w:r w:rsidR="00883BB9" w:rsidRPr="00E81E86">
        <w:rPr>
          <w:rFonts w:ascii="Verdana" w:hAnsi="Verdana"/>
          <w:szCs w:val="22"/>
          <w:lang w:val="en-US"/>
        </w:rPr>
        <w:t xml:space="preserve">n amount of Rs. 1083.25 </w:t>
      </w:r>
      <w:proofErr w:type="spellStart"/>
      <w:r w:rsidR="00883BB9" w:rsidRPr="00E81E86">
        <w:rPr>
          <w:rFonts w:ascii="Verdana" w:hAnsi="Verdana"/>
          <w:szCs w:val="22"/>
          <w:lang w:val="en-US"/>
        </w:rPr>
        <w:t>lakh</w:t>
      </w:r>
      <w:proofErr w:type="spellEnd"/>
      <w:r w:rsidR="00883BB9" w:rsidRPr="00E81E86">
        <w:rPr>
          <w:rFonts w:ascii="Verdana" w:hAnsi="Verdana"/>
          <w:szCs w:val="22"/>
          <w:lang w:val="en-US"/>
        </w:rPr>
        <w:t xml:space="preserve"> </w:t>
      </w:r>
      <w:r w:rsidR="00883BB9">
        <w:rPr>
          <w:rFonts w:ascii="Verdana" w:hAnsi="Verdana"/>
          <w:szCs w:val="22"/>
          <w:lang w:val="en-US"/>
        </w:rPr>
        <w:t xml:space="preserve">has been </w:t>
      </w:r>
      <w:r w:rsidR="00883BB9" w:rsidRPr="00E81E86">
        <w:rPr>
          <w:rFonts w:ascii="Verdana" w:hAnsi="Verdana"/>
          <w:szCs w:val="22"/>
          <w:lang w:val="en-US"/>
        </w:rPr>
        <w:t xml:space="preserve">released </w:t>
      </w:r>
      <w:r w:rsidR="00883BB9">
        <w:rPr>
          <w:rFonts w:ascii="Verdana" w:hAnsi="Verdana"/>
          <w:szCs w:val="22"/>
          <w:lang w:val="en-US"/>
        </w:rPr>
        <w:t xml:space="preserve">so far by </w:t>
      </w:r>
      <w:r w:rsidR="00597EE5" w:rsidRPr="00E81E86">
        <w:rPr>
          <w:rFonts w:ascii="Verdana" w:hAnsi="Verdana"/>
          <w:szCs w:val="22"/>
          <w:lang w:val="en-US"/>
        </w:rPr>
        <w:t>Go</w:t>
      </w:r>
      <w:r w:rsidR="00A46002" w:rsidRPr="00E81E86">
        <w:rPr>
          <w:rFonts w:ascii="Verdana" w:hAnsi="Verdana"/>
          <w:szCs w:val="22"/>
          <w:lang w:val="en-US"/>
        </w:rPr>
        <w:t>vt. of India as 1</w:t>
      </w:r>
      <w:r w:rsidR="00A46002" w:rsidRPr="00E81E86">
        <w:rPr>
          <w:rFonts w:ascii="Verdana" w:hAnsi="Verdana"/>
          <w:szCs w:val="22"/>
          <w:vertAlign w:val="superscript"/>
          <w:lang w:val="en-US"/>
        </w:rPr>
        <w:t>st</w:t>
      </w:r>
      <w:r w:rsidR="00A46002" w:rsidRPr="00E81E86">
        <w:rPr>
          <w:rFonts w:ascii="Verdana" w:hAnsi="Verdana"/>
          <w:szCs w:val="22"/>
          <w:lang w:val="en-US"/>
        </w:rPr>
        <w:t xml:space="preserve"> installment of central assistance vide </w:t>
      </w:r>
      <w:proofErr w:type="spellStart"/>
      <w:r w:rsidR="00A46002" w:rsidRPr="00E81E86">
        <w:rPr>
          <w:rFonts w:ascii="Verdana" w:hAnsi="Verdana"/>
          <w:szCs w:val="22"/>
          <w:lang w:val="en-US"/>
        </w:rPr>
        <w:t>Mo</w:t>
      </w:r>
      <w:r w:rsidR="00A54478" w:rsidRPr="00E81E86">
        <w:rPr>
          <w:rFonts w:ascii="Verdana" w:hAnsi="Verdana"/>
          <w:szCs w:val="22"/>
          <w:lang w:val="en-US"/>
        </w:rPr>
        <w:t>WR</w:t>
      </w:r>
      <w:proofErr w:type="spellEnd"/>
      <w:r w:rsidR="00A54478" w:rsidRPr="00E81E86">
        <w:rPr>
          <w:rFonts w:ascii="Verdana" w:hAnsi="Verdana"/>
          <w:szCs w:val="22"/>
          <w:lang w:val="en-US"/>
        </w:rPr>
        <w:t>, RD&amp;GR</w:t>
      </w:r>
      <w:r w:rsidR="00A46002" w:rsidRPr="00E81E86">
        <w:rPr>
          <w:rFonts w:ascii="Verdana" w:hAnsi="Verdana"/>
          <w:szCs w:val="22"/>
          <w:lang w:val="en-US"/>
        </w:rPr>
        <w:t xml:space="preserve"> letter no. </w:t>
      </w:r>
      <w:r w:rsidR="00A54478" w:rsidRPr="00E81E86">
        <w:rPr>
          <w:rFonts w:ascii="Verdana" w:hAnsi="Verdana"/>
          <w:szCs w:val="22"/>
          <w:lang w:val="en-US"/>
        </w:rPr>
        <w:t>Z-15014/06/2015-FM/4758-77</w:t>
      </w:r>
      <w:r w:rsidR="00A46002" w:rsidRPr="00E81E86">
        <w:rPr>
          <w:rFonts w:ascii="Verdana" w:hAnsi="Verdana"/>
          <w:szCs w:val="22"/>
          <w:lang w:val="en-US"/>
        </w:rPr>
        <w:t xml:space="preserve"> dated </w:t>
      </w:r>
      <w:r w:rsidR="00A54478" w:rsidRPr="00E81E86">
        <w:rPr>
          <w:rFonts w:ascii="Verdana" w:hAnsi="Verdana"/>
          <w:szCs w:val="22"/>
          <w:lang w:val="en-US"/>
        </w:rPr>
        <w:t>10</w:t>
      </w:r>
      <w:r w:rsidR="00A46002" w:rsidRPr="00E81E86">
        <w:rPr>
          <w:rFonts w:ascii="Verdana" w:hAnsi="Verdana"/>
          <w:szCs w:val="22"/>
          <w:lang w:val="en-US"/>
        </w:rPr>
        <w:t>.</w:t>
      </w:r>
      <w:r w:rsidR="00A54478" w:rsidRPr="00E81E86">
        <w:rPr>
          <w:rFonts w:ascii="Verdana" w:hAnsi="Verdana"/>
          <w:szCs w:val="22"/>
          <w:lang w:val="en-US"/>
        </w:rPr>
        <w:t>12</w:t>
      </w:r>
      <w:r w:rsidR="00A46002" w:rsidRPr="00E81E86">
        <w:rPr>
          <w:rFonts w:ascii="Verdana" w:hAnsi="Verdana"/>
          <w:szCs w:val="22"/>
          <w:lang w:val="en-US"/>
        </w:rPr>
        <w:t>.201</w:t>
      </w:r>
      <w:r w:rsidR="00A54478" w:rsidRPr="00E81E86">
        <w:rPr>
          <w:rFonts w:ascii="Verdana" w:hAnsi="Verdana"/>
          <w:szCs w:val="22"/>
          <w:lang w:val="en-US"/>
        </w:rPr>
        <w:t>5</w:t>
      </w:r>
      <w:r w:rsidR="00A46002" w:rsidRPr="00E81E86">
        <w:rPr>
          <w:rFonts w:ascii="Verdana" w:hAnsi="Verdana"/>
          <w:szCs w:val="22"/>
          <w:lang w:val="en-US"/>
        </w:rPr>
        <w:t>.</w:t>
      </w:r>
      <w:r w:rsidR="00597EE5" w:rsidRPr="00E81E86">
        <w:rPr>
          <w:rFonts w:ascii="Verdana" w:hAnsi="Verdana"/>
          <w:szCs w:val="22"/>
          <w:lang w:val="en-US"/>
        </w:rPr>
        <w:t xml:space="preserve">  </w:t>
      </w:r>
    </w:p>
    <w:p w:rsidR="00973E05" w:rsidRPr="00E81E86" w:rsidRDefault="00973E05" w:rsidP="00883BB9">
      <w:pPr>
        <w:pStyle w:val="NoSpacing"/>
        <w:spacing w:line="276" w:lineRule="auto"/>
        <w:jc w:val="both"/>
        <w:rPr>
          <w:rFonts w:ascii="Verdana" w:hAnsi="Verdana"/>
          <w:sz w:val="24"/>
          <w:szCs w:val="24"/>
          <w:lang w:val="en-US"/>
        </w:rPr>
      </w:pPr>
    </w:p>
    <w:p w:rsidR="00552BE5" w:rsidRPr="00E81E86" w:rsidRDefault="003B5EBD" w:rsidP="00883BB9">
      <w:pPr>
        <w:pStyle w:val="NoSpacing"/>
        <w:spacing w:line="276" w:lineRule="auto"/>
        <w:jc w:val="both"/>
        <w:rPr>
          <w:rFonts w:ascii="Verdana" w:hAnsi="Verdana"/>
          <w:b/>
          <w:bCs/>
          <w:szCs w:val="22"/>
          <w:lang w:val="en-US"/>
        </w:rPr>
      </w:pPr>
      <w:r>
        <w:rPr>
          <w:rFonts w:ascii="Verdana" w:hAnsi="Verdana"/>
          <w:b/>
          <w:bCs/>
          <w:szCs w:val="22"/>
          <w:lang w:val="en-US"/>
        </w:rPr>
        <w:t>3</w:t>
      </w:r>
      <w:r w:rsidR="00552BE5" w:rsidRPr="00E81E86">
        <w:rPr>
          <w:rFonts w:ascii="Verdana" w:hAnsi="Verdana"/>
          <w:b/>
          <w:bCs/>
          <w:szCs w:val="22"/>
          <w:lang w:val="en-US"/>
        </w:rPr>
        <w:t>.</w:t>
      </w:r>
      <w:r w:rsidR="00552BE5" w:rsidRPr="00E81E86">
        <w:rPr>
          <w:rFonts w:ascii="Verdana" w:hAnsi="Verdana"/>
          <w:b/>
          <w:bCs/>
          <w:szCs w:val="22"/>
          <w:lang w:val="en-US"/>
        </w:rPr>
        <w:tab/>
        <w:t>Project proposal</w:t>
      </w:r>
    </w:p>
    <w:p w:rsidR="00552BE5" w:rsidRPr="00B177F6" w:rsidRDefault="00552BE5" w:rsidP="00883BB9">
      <w:pPr>
        <w:pStyle w:val="NoSpacing"/>
        <w:spacing w:line="276" w:lineRule="auto"/>
        <w:jc w:val="both"/>
        <w:rPr>
          <w:rFonts w:ascii="Verdana" w:hAnsi="Verdana"/>
          <w:sz w:val="10"/>
          <w:szCs w:val="10"/>
          <w:lang w:val="en-US"/>
        </w:rPr>
      </w:pPr>
    </w:p>
    <w:p w:rsidR="00A46002" w:rsidRPr="00E81E86" w:rsidRDefault="00A46002" w:rsidP="00883BB9">
      <w:pPr>
        <w:pStyle w:val="NoSpacing"/>
        <w:spacing w:line="276" w:lineRule="auto"/>
        <w:jc w:val="both"/>
        <w:rPr>
          <w:rFonts w:ascii="Verdana" w:hAnsi="Verdana"/>
          <w:szCs w:val="22"/>
          <w:lang w:val="en-US"/>
        </w:rPr>
      </w:pPr>
      <w:r w:rsidRPr="00E81E86">
        <w:rPr>
          <w:rFonts w:ascii="Verdana" w:hAnsi="Verdana"/>
          <w:szCs w:val="22"/>
          <w:lang w:val="en-US"/>
        </w:rPr>
        <w:tab/>
        <w:t>The scheme consists of following components</w:t>
      </w:r>
      <w:r w:rsidR="003B5EBD">
        <w:rPr>
          <w:rFonts w:ascii="Verdana" w:hAnsi="Verdana"/>
          <w:szCs w:val="22"/>
          <w:lang w:val="en-US"/>
        </w:rPr>
        <w:t>:</w:t>
      </w:r>
    </w:p>
    <w:p w:rsidR="00A46002" w:rsidRPr="00B177F6" w:rsidRDefault="00A46002" w:rsidP="00883BB9">
      <w:pPr>
        <w:pStyle w:val="NoSpacing"/>
        <w:spacing w:line="276" w:lineRule="auto"/>
        <w:jc w:val="both"/>
        <w:rPr>
          <w:rFonts w:ascii="Verdana" w:hAnsi="Verdana"/>
          <w:sz w:val="10"/>
          <w:szCs w:val="10"/>
          <w:lang w:val="en-US"/>
        </w:rPr>
      </w:pPr>
    </w:p>
    <w:p w:rsidR="00314ADA" w:rsidRPr="00E81E86" w:rsidRDefault="00A46002" w:rsidP="00883BB9">
      <w:pPr>
        <w:pStyle w:val="NoSpacing"/>
        <w:spacing w:line="276" w:lineRule="auto"/>
        <w:ind w:left="720" w:hanging="720"/>
        <w:jc w:val="both"/>
        <w:rPr>
          <w:rFonts w:ascii="Verdana" w:hAnsi="Verdana"/>
          <w:szCs w:val="22"/>
          <w:lang w:val="en-US"/>
        </w:rPr>
      </w:pPr>
      <w:r w:rsidRPr="00E81E86">
        <w:rPr>
          <w:rFonts w:ascii="Verdana" w:hAnsi="Verdana"/>
          <w:szCs w:val="22"/>
          <w:lang w:val="en-US"/>
        </w:rPr>
        <w:t>I.</w:t>
      </w:r>
      <w:r w:rsidRPr="00E81E86">
        <w:rPr>
          <w:rFonts w:ascii="Verdana" w:hAnsi="Verdana"/>
          <w:szCs w:val="22"/>
          <w:lang w:val="en-US"/>
        </w:rPr>
        <w:tab/>
      </w:r>
      <w:r w:rsidR="00314ADA" w:rsidRPr="00E81E86">
        <w:rPr>
          <w:rFonts w:ascii="Verdana" w:hAnsi="Verdana"/>
          <w:szCs w:val="22"/>
          <w:lang w:val="en-US"/>
        </w:rPr>
        <w:t xml:space="preserve">Construction of sluice/ head regulator for 1500 </w:t>
      </w:r>
      <w:proofErr w:type="spellStart"/>
      <w:r w:rsidR="00314ADA" w:rsidRPr="00E81E86">
        <w:rPr>
          <w:rFonts w:ascii="Verdana" w:hAnsi="Verdana"/>
          <w:szCs w:val="22"/>
          <w:lang w:val="en-US"/>
        </w:rPr>
        <w:t>cumecs</w:t>
      </w:r>
      <w:proofErr w:type="spellEnd"/>
      <w:r w:rsidR="00314ADA" w:rsidRPr="00E81E86">
        <w:rPr>
          <w:rFonts w:ascii="Verdana" w:hAnsi="Verdana"/>
          <w:szCs w:val="22"/>
          <w:lang w:val="en-US"/>
        </w:rPr>
        <w:t xml:space="preserve"> discharge at </w:t>
      </w:r>
      <w:proofErr w:type="spellStart"/>
      <w:r w:rsidR="00314ADA" w:rsidRPr="00E81E86">
        <w:rPr>
          <w:rFonts w:ascii="Verdana" w:hAnsi="Verdana"/>
          <w:szCs w:val="22"/>
          <w:lang w:val="en-US"/>
        </w:rPr>
        <w:t>Belwa</w:t>
      </w:r>
      <w:proofErr w:type="spellEnd"/>
      <w:r w:rsidR="00314ADA" w:rsidRPr="00E81E86">
        <w:rPr>
          <w:rFonts w:ascii="Verdana" w:hAnsi="Verdana"/>
          <w:szCs w:val="22"/>
          <w:lang w:val="en-US"/>
        </w:rPr>
        <w:t xml:space="preserve"> near </w:t>
      </w:r>
      <w:proofErr w:type="spellStart"/>
      <w:r w:rsidR="00314ADA" w:rsidRPr="00E81E86">
        <w:rPr>
          <w:rFonts w:ascii="Verdana" w:hAnsi="Verdana"/>
          <w:szCs w:val="22"/>
          <w:lang w:val="en-US"/>
        </w:rPr>
        <w:t>Dewapur</w:t>
      </w:r>
      <w:proofErr w:type="spellEnd"/>
      <w:r w:rsidR="00314ADA" w:rsidRPr="00E81E86">
        <w:rPr>
          <w:rFonts w:ascii="Verdana" w:hAnsi="Verdana"/>
          <w:szCs w:val="22"/>
          <w:lang w:val="en-US"/>
        </w:rPr>
        <w:t>.</w:t>
      </w:r>
    </w:p>
    <w:p w:rsidR="00314ADA" w:rsidRPr="00E81E86" w:rsidRDefault="00314ADA" w:rsidP="00883BB9">
      <w:pPr>
        <w:pStyle w:val="NoSpacing"/>
        <w:spacing w:line="276" w:lineRule="auto"/>
        <w:ind w:left="720" w:hanging="720"/>
        <w:jc w:val="both"/>
        <w:rPr>
          <w:rFonts w:ascii="Verdana" w:hAnsi="Verdana"/>
          <w:szCs w:val="22"/>
          <w:lang w:val="en-US"/>
        </w:rPr>
      </w:pPr>
      <w:r w:rsidRPr="00E81E86">
        <w:rPr>
          <w:rFonts w:ascii="Verdana" w:hAnsi="Verdana"/>
          <w:szCs w:val="22"/>
          <w:lang w:val="en-US"/>
        </w:rPr>
        <w:lastRenderedPageBreak/>
        <w:t xml:space="preserve">II.  </w:t>
      </w:r>
      <w:r w:rsidRPr="00E81E86">
        <w:rPr>
          <w:rFonts w:ascii="Verdana" w:hAnsi="Verdana"/>
          <w:szCs w:val="22"/>
          <w:lang w:val="en-US"/>
        </w:rPr>
        <w:tab/>
        <w:t>Construction of retired embankment in a length of 1.732 km, starting from 16.92 km to 18.652 km.</w:t>
      </w:r>
    </w:p>
    <w:p w:rsidR="00314ADA" w:rsidRPr="00E81E86" w:rsidRDefault="00314ADA" w:rsidP="00883BB9">
      <w:pPr>
        <w:pStyle w:val="NoSpacing"/>
        <w:spacing w:line="276" w:lineRule="auto"/>
        <w:ind w:left="720" w:hanging="720"/>
        <w:jc w:val="both"/>
        <w:rPr>
          <w:rFonts w:ascii="Verdana" w:hAnsi="Verdana"/>
          <w:szCs w:val="22"/>
          <w:lang w:val="en-US"/>
        </w:rPr>
      </w:pPr>
      <w:r w:rsidRPr="00E81E86">
        <w:rPr>
          <w:rFonts w:ascii="Verdana" w:hAnsi="Verdana"/>
          <w:szCs w:val="22"/>
          <w:lang w:val="en-US"/>
        </w:rPr>
        <w:t>III.</w:t>
      </w:r>
      <w:r w:rsidRPr="00E81E86">
        <w:rPr>
          <w:rFonts w:ascii="Verdana" w:hAnsi="Verdana"/>
          <w:szCs w:val="22"/>
          <w:lang w:val="en-US"/>
        </w:rPr>
        <w:tab/>
        <w:t>Revetment in a length of 360 m.</w:t>
      </w:r>
    </w:p>
    <w:p w:rsidR="00314ADA" w:rsidRPr="00E81E86" w:rsidRDefault="00314ADA" w:rsidP="00883BB9">
      <w:pPr>
        <w:pStyle w:val="NoSpacing"/>
        <w:spacing w:line="276" w:lineRule="auto"/>
        <w:ind w:left="720" w:hanging="720"/>
        <w:jc w:val="both"/>
        <w:rPr>
          <w:rFonts w:ascii="Verdana" w:hAnsi="Verdana"/>
          <w:szCs w:val="22"/>
          <w:lang w:val="en-US"/>
        </w:rPr>
      </w:pPr>
      <w:r w:rsidRPr="00E81E86">
        <w:rPr>
          <w:rFonts w:ascii="Verdana" w:hAnsi="Verdana"/>
          <w:szCs w:val="22"/>
          <w:lang w:val="en-US"/>
        </w:rPr>
        <w:t xml:space="preserve">IV. </w:t>
      </w:r>
      <w:r w:rsidRPr="00E81E86">
        <w:rPr>
          <w:rFonts w:ascii="Verdana" w:hAnsi="Verdana"/>
          <w:szCs w:val="22"/>
          <w:lang w:val="en-US"/>
        </w:rPr>
        <w:tab/>
        <w:t>Restoration of 20 nos. bed bars on the right bank.</w:t>
      </w:r>
    </w:p>
    <w:p w:rsidR="00314ADA" w:rsidRPr="00E81E86" w:rsidRDefault="00314ADA" w:rsidP="00883BB9">
      <w:pPr>
        <w:pStyle w:val="NoSpacing"/>
        <w:spacing w:line="276" w:lineRule="auto"/>
        <w:ind w:left="720" w:hanging="720"/>
        <w:jc w:val="both"/>
        <w:rPr>
          <w:rFonts w:ascii="Verdana" w:hAnsi="Verdana"/>
          <w:szCs w:val="22"/>
          <w:lang w:val="en-US"/>
        </w:rPr>
      </w:pPr>
      <w:r w:rsidRPr="00E81E86">
        <w:rPr>
          <w:rFonts w:ascii="Verdana" w:hAnsi="Verdana"/>
          <w:szCs w:val="22"/>
          <w:lang w:val="en-US"/>
        </w:rPr>
        <w:t xml:space="preserve">V. </w:t>
      </w:r>
      <w:r w:rsidRPr="00E81E86">
        <w:rPr>
          <w:rFonts w:ascii="Verdana" w:hAnsi="Verdana"/>
          <w:szCs w:val="22"/>
          <w:lang w:val="en-US"/>
        </w:rPr>
        <w:tab/>
        <w:t xml:space="preserve">Loosening of shoal in a length of 310 m and width of 45 m in front of </w:t>
      </w:r>
      <w:proofErr w:type="spellStart"/>
      <w:r w:rsidRPr="00E81E86">
        <w:rPr>
          <w:rFonts w:ascii="Verdana" w:hAnsi="Verdana"/>
          <w:szCs w:val="22"/>
          <w:lang w:val="en-US"/>
        </w:rPr>
        <w:t>Belwa</w:t>
      </w:r>
      <w:proofErr w:type="spellEnd"/>
      <w:r w:rsidRPr="00E81E86">
        <w:rPr>
          <w:rFonts w:ascii="Verdana" w:hAnsi="Verdana"/>
          <w:szCs w:val="22"/>
          <w:lang w:val="en-US"/>
        </w:rPr>
        <w:t xml:space="preserve"> village.</w:t>
      </w:r>
    </w:p>
    <w:p w:rsidR="00B177F6" w:rsidRDefault="00B177F6" w:rsidP="00883BB9">
      <w:pPr>
        <w:pStyle w:val="NoSpacing"/>
        <w:spacing w:line="276" w:lineRule="auto"/>
        <w:jc w:val="both"/>
        <w:rPr>
          <w:rFonts w:ascii="Verdana" w:hAnsi="Verdana"/>
          <w:b/>
          <w:bCs/>
          <w:szCs w:val="22"/>
          <w:lang w:val="en-US"/>
        </w:rPr>
      </w:pPr>
    </w:p>
    <w:p w:rsidR="00552BE5" w:rsidRPr="00E81E86" w:rsidRDefault="00552BE5" w:rsidP="00883BB9">
      <w:pPr>
        <w:pStyle w:val="NoSpacing"/>
        <w:spacing w:line="276" w:lineRule="auto"/>
        <w:jc w:val="both"/>
        <w:rPr>
          <w:rFonts w:ascii="Verdana" w:hAnsi="Verdana"/>
          <w:b/>
          <w:bCs/>
          <w:szCs w:val="22"/>
          <w:lang w:val="en-US"/>
        </w:rPr>
      </w:pPr>
      <w:r w:rsidRPr="00E81E86">
        <w:rPr>
          <w:rFonts w:ascii="Verdana" w:hAnsi="Verdana"/>
          <w:b/>
          <w:bCs/>
          <w:szCs w:val="22"/>
          <w:lang w:val="en-US"/>
        </w:rPr>
        <w:t>4.</w:t>
      </w:r>
      <w:r w:rsidRPr="00E81E86">
        <w:rPr>
          <w:rFonts w:ascii="Verdana" w:hAnsi="Verdana"/>
          <w:b/>
          <w:bCs/>
          <w:szCs w:val="22"/>
          <w:lang w:val="en-US"/>
        </w:rPr>
        <w:tab/>
        <w:t>Site Inspection</w:t>
      </w:r>
    </w:p>
    <w:p w:rsidR="00552BE5" w:rsidRPr="00C32F9C" w:rsidRDefault="00552BE5" w:rsidP="00883BB9">
      <w:pPr>
        <w:pStyle w:val="NoSpacing"/>
        <w:spacing w:line="276" w:lineRule="auto"/>
        <w:jc w:val="both"/>
        <w:rPr>
          <w:rFonts w:ascii="Verdana" w:hAnsi="Verdana"/>
          <w:sz w:val="10"/>
          <w:szCs w:val="10"/>
          <w:lang w:val="en-US"/>
        </w:rPr>
      </w:pPr>
    </w:p>
    <w:p w:rsidR="00552BE5" w:rsidRPr="00E81E86" w:rsidRDefault="00552BE5" w:rsidP="00883BB9">
      <w:pPr>
        <w:pStyle w:val="NoSpacing"/>
        <w:spacing w:line="276" w:lineRule="auto"/>
        <w:jc w:val="both"/>
        <w:rPr>
          <w:rFonts w:ascii="Verdana" w:hAnsi="Verdana"/>
          <w:szCs w:val="22"/>
          <w:lang w:val="en-US"/>
        </w:rPr>
      </w:pPr>
      <w:r w:rsidRPr="00E81E86">
        <w:rPr>
          <w:rFonts w:ascii="Verdana" w:hAnsi="Verdana"/>
          <w:szCs w:val="22"/>
          <w:lang w:val="en-US"/>
        </w:rPr>
        <w:tab/>
        <w:t xml:space="preserve">The site was inspected by </w:t>
      </w:r>
      <w:r w:rsidR="00A67411" w:rsidRPr="00E81E86">
        <w:rPr>
          <w:rFonts w:ascii="Verdana" w:hAnsi="Verdana"/>
          <w:szCs w:val="22"/>
          <w:lang w:val="en-US"/>
        </w:rPr>
        <w:t xml:space="preserve">officers of GFCC, Patna on </w:t>
      </w:r>
      <w:r w:rsidR="00314ADA" w:rsidRPr="00E81E86">
        <w:rPr>
          <w:rFonts w:ascii="Verdana" w:hAnsi="Verdana"/>
          <w:szCs w:val="22"/>
          <w:lang w:val="en-US"/>
        </w:rPr>
        <w:t>08</w:t>
      </w:r>
      <w:r w:rsidR="00A67411" w:rsidRPr="00E81E86">
        <w:rPr>
          <w:rFonts w:ascii="Verdana" w:hAnsi="Verdana"/>
          <w:szCs w:val="22"/>
          <w:lang w:val="en-US"/>
        </w:rPr>
        <w:t>.</w:t>
      </w:r>
      <w:r w:rsidR="00B46A93" w:rsidRPr="00E81E86">
        <w:rPr>
          <w:rFonts w:ascii="Verdana" w:hAnsi="Verdana"/>
          <w:szCs w:val="22"/>
          <w:lang w:val="en-US"/>
        </w:rPr>
        <w:t>06</w:t>
      </w:r>
      <w:r w:rsidRPr="00E81E86">
        <w:rPr>
          <w:rFonts w:ascii="Verdana" w:hAnsi="Verdana"/>
          <w:szCs w:val="22"/>
          <w:lang w:val="en-US"/>
        </w:rPr>
        <w:t>.2</w:t>
      </w:r>
      <w:r w:rsidR="00A67411" w:rsidRPr="00E81E86">
        <w:rPr>
          <w:rFonts w:ascii="Verdana" w:hAnsi="Verdana"/>
          <w:szCs w:val="22"/>
          <w:lang w:val="en-US"/>
        </w:rPr>
        <w:t>01</w:t>
      </w:r>
      <w:r w:rsidR="00B46A93" w:rsidRPr="00E81E86">
        <w:rPr>
          <w:rFonts w:ascii="Verdana" w:hAnsi="Verdana"/>
          <w:szCs w:val="22"/>
          <w:lang w:val="en-US"/>
        </w:rPr>
        <w:t>8</w:t>
      </w:r>
      <w:r w:rsidR="002B4658" w:rsidRPr="00E81E86">
        <w:rPr>
          <w:rFonts w:ascii="Verdana" w:hAnsi="Verdana"/>
          <w:szCs w:val="22"/>
          <w:lang w:val="en-US"/>
        </w:rPr>
        <w:t xml:space="preserve"> </w:t>
      </w:r>
      <w:r w:rsidRPr="00E81E86">
        <w:rPr>
          <w:rFonts w:ascii="Verdana" w:hAnsi="Verdana"/>
          <w:szCs w:val="22"/>
          <w:lang w:val="en-US"/>
        </w:rPr>
        <w:t xml:space="preserve">along with State Government Engineers. The following engineers from GFCC, Patna and </w:t>
      </w:r>
      <w:r w:rsidR="00B46A93" w:rsidRPr="00E81E86">
        <w:rPr>
          <w:rFonts w:ascii="Verdana" w:hAnsi="Verdana"/>
          <w:szCs w:val="22"/>
          <w:lang w:val="en-US"/>
        </w:rPr>
        <w:t>WRD, Govt. of Bihar</w:t>
      </w:r>
      <w:r w:rsidRPr="00E81E86">
        <w:rPr>
          <w:rFonts w:ascii="Verdana" w:hAnsi="Verdana"/>
          <w:szCs w:val="22"/>
          <w:lang w:val="en-US"/>
        </w:rPr>
        <w:t xml:space="preserve"> were present during the inspection. </w:t>
      </w:r>
    </w:p>
    <w:p w:rsidR="00AA1EE4" w:rsidRDefault="00AA1EE4" w:rsidP="00883BB9">
      <w:pPr>
        <w:pStyle w:val="NoSpacing"/>
        <w:spacing w:line="276" w:lineRule="auto"/>
        <w:jc w:val="both"/>
        <w:rPr>
          <w:rFonts w:ascii="Verdana" w:hAnsi="Verdana"/>
          <w:b/>
          <w:bCs/>
          <w:szCs w:val="22"/>
          <w:lang w:val="en-US"/>
        </w:rPr>
      </w:pPr>
    </w:p>
    <w:p w:rsidR="00552BE5" w:rsidRPr="00A03C59" w:rsidRDefault="00552BE5" w:rsidP="00883BB9">
      <w:pPr>
        <w:pStyle w:val="NoSpacing"/>
        <w:spacing w:line="276" w:lineRule="auto"/>
        <w:jc w:val="both"/>
        <w:rPr>
          <w:rFonts w:ascii="Verdana" w:hAnsi="Verdana"/>
          <w:b/>
          <w:bCs/>
          <w:szCs w:val="22"/>
          <w:lang w:val="en-US"/>
        </w:rPr>
      </w:pPr>
      <w:r w:rsidRPr="00A03C59">
        <w:rPr>
          <w:rFonts w:ascii="Verdana" w:hAnsi="Verdana"/>
          <w:b/>
          <w:bCs/>
          <w:szCs w:val="22"/>
          <w:lang w:val="en-US"/>
        </w:rPr>
        <w:t>Officers from GFCC, Patna</w:t>
      </w:r>
    </w:p>
    <w:p w:rsidR="00552BE5" w:rsidRPr="00B177F6" w:rsidRDefault="00552BE5" w:rsidP="00883BB9">
      <w:pPr>
        <w:pStyle w:val="NoSpacing"/>
        <w:spacing w:line="276" w:lineRule="auto"/>
        <w:jc w:val="both"/>
        <w:rPr>
          <w:rFonts w:ascii="Verdana" w:hAnsi="Verdana"/>
          <w:sz w:val="10"/>
          <w:szCs w:val="10"/>
          <w:lang w:val="en-US"/>
        </w:rPr>
      </w:pPr>
    </w:p>
    <w:p w:rsidR="004B7F8C" w:rsidRPr="00A03C59" w:rsidRDefault="004B7F8C" w:rsidP="00883BB9">
      <w:pPr>
        <w:pStyle w:val="NoSpacing"/>
        <w:numPr>
          <w:ilvl w:val="0"/>
          <w:numId w:val="1"/>
        </w:numPr>
        <w:spacing w:line="276" w:lineRule="auto"/>
        <w:jc w:val="both"/>
        <w:rPr>
          <w:rFonts w:ascii="Verdana" w:hAnsi="Verdana"/>
          <w:szCs w:val="22"/>
          <w:lang w:val="en-US"/>
        </w:rPr>
      </w:pPr>
      <w:proofErr w:type="spellStart"/>
      <w:r w:rsidRPr="00A03C59">
        <w:rPr>
          <w:rFonts w:ascii="Verdana" w:hAnsi="Verdana"/>
          <w:szCs w:val="22"/>
          <w:lang w:val="en-US"/>
        </w:rPr>
        <w:t>Shri</w:t>
      </w:r>
      <w:proofErr w:type="spellEnd"/>
      <w:r w:rsidRPr="00A03C59">
        <w:rPr>
          <w:rFonts w:ascii="Verdana" w:hAnsi="Verdana" w:cs="Arial"/>
          <w:szCs w:val="22"/>
        </w:rPr>
        <w:t xml:space="preserve"> Ajay Kumar</w:t>
      </w:r>
      <w:r w:rsidR="00B64A51" w:rsidRPr="00A03C59">
        <w:rPr>
          <w:rFonts w:ascii="Verdana" w:hAnsi="Verdana" w:cs="Arial"/>
          <w:szCs w:val="22"/>
        </w:rPr>
        <w:t>, Director, GFCC</w:t>
      </w:r>
    </w:p>
    <w:p w:rsidR="00B64A51" w:rsidRPr="00A03C59" w:rsidRDefault="00B64A51" w:rsidP="00883BB9">
      <w:pPr>
        <w:pStyle w:val="NoSpacing"/>
        <w:numPr>
          <w:ilvl w:val="0"/>
          <w:numId w:val="1"/>
        </w:numPr>
        <w:spacing w:line="276" w:lineRule="auto"/>
        <w:jc w:val="both"/>
        <w:rPr>
          <w:rFonts w:ascii="Verdana" w:hAnsi="Verdana"/>
          <w:szCs w:val="22"/>
          <w:lang w:val="en-US"/>
        </w:rPr>
      </w:pPr>
      <w:proofErr w:type="spellStart"/>
      <w:r w:rsidRPr="00A03C59">
        <w:rPr>
          <w:rFonts w:ascii="Verdana" w:hAnsi="Verdana"/>
          <w:szCs w:val="22"/>
          <w:lang w:val="en-US"/>
        </w:rPr>
        <w:t>Shri</w:t>
      </w:r>
      <w:proofErr w:type="spellEnd"/>
      <w:r w:rsidRPr="00A03C59">
        <w:rPr>
          <w:rFonts w:ascii="Verdana" w:hAnsi="Verdana" w:cs="Arial"/>
          <w:szCs w:val="22"/>
        </w:rPr>
        <w:t xml:space="preserve"> </w:t>
      </w:r>
      <w:proofErr w:type="spellStart"/>
      <w:r w:rsidRPr="00A03C59">
        <w:rPr>
          <w:rFonts w:ascii="Verdana" w:hAnsi="Verdana" w:cs="Arial"/>
          <w:szCs w:val="22"/>
        </w:rPr>
        <w:t>Sanjeev</w:t>
      </w:r>
      <w:proofErr w:type="spellEnd"/>
      <w:r w:rsidRPr="00A03C59">
        <w:rPr>
          <w:rFonts w:ascii="Verdana" w:hAnsi="Verdana" w:cs="Arial"/>
          <w:szCs w:val="22"/>
        </w:rPr>
        <w:t xml:space="preserve"> Kumar, Dy. Director, GFCC</w:t>
      </w:r>
    </w:p>
    <w:p w:rsidR="00DC3F36" w:rsidRPr="00A03C59" w:rsidRDefault="00DC3F36" w:rsidP="00883BB9">
      <w:pPr>
        <w:pStyle w:val="NoSpacing"/>
        <w:numPr>
          <w:ilvl w:val="0"/>
          <w:numId w:val="1"/>
        </w:numPr>
        <w:spacing w:line="276" w:lineRule="auto"/>
        <w:jc w:val="both"/>
        <w:rPr>
          <w:rFonts w:ascii="Verdana" w:hAnsi="Verdana"/>
          <w:szCs w:val="22"/>
          <w:lang w:val="en-US"/>
        </w:rPr>
      </w:pPr>
      <w:proofErr w:type="spellStart"/>
      <w:r w:rsidRPr="00A03C59">
        <w:rPr>
          <w:rFonts w:ascii="Verdana" w:hAnsi="Verdana"/>
          <w:szCs w:val="22"/>
          <w:lang w:val="en-US"/>
        </w:rPr>
        <w:t>Shri</w:t>
      </w:r>
      <w:proofErr w:type="spellEnd"/>
      <w:r w:rsidRPr="00A03C59">
        <w:rPr>
          <w:rFonts w:ascii="Verdana" w:hAnsi="Verdana" w:cs="Arial"/>
          <w:szCs w:val="22"/>
          <w:lang w:val="en-US"/>
        </w:rPr>
        <w:t xml:space="preserve"> </w:t>
      </w:r>
      <w:r w:rsidRPr="00A03C59">
        <w:rPr>
          <w:rFonts w:ascii="Verdana" w:hAnsi="Verdana" w:cs="Arial"/>
          <w:szCs w:val="22"/>
        </w:rPr>
        <w:t xml:space="preserve">O P Singh, </w:t>
      </w:r>
      <w:proofErr w:type="spellStart"/>
      <w:r w:rsidRPr="00A03C59">
        <w:rPr>
          <w:rFonts w:ascii="Verdana" w:hAnsi="Verdana" w:cs="Arial"/>
          <w:szCs w:val="22"/>
        </w:rPr>
        <w:t>Asstt</w:t>
      </w:r>
      <w:proofErr w:type="spellEnd"/>
      <w:r w:rsidRPr="00A03C59">
        <w:rPr>
          <w:rFonts w:ascii="Verdana" w:hAnsi="Verdana" w:cs="Arial"/>
          <w:szCs w:val="22"/>
        </w:rPr>
        <w:t>. Director, GFCC</w:t>
      </w:r>
    </w:p>
    <w:p w:rsidR="00DC3F36" w:rsidRPr="00C32F9C" w:rsidRDefault="00DC3F36" w:rsidP="00883BB9">
      <w:pPr>
        <w:pStyle w:val="NoSpacing"/>
        <w:spacing w:line="276" w:lineRule="auto"/>
        <w:ind w:left="1080"/>
        <w:jc w:val="both"/>
        <w:rPr>
          <w:rFonts w:ascii="Verdana" w:hAnsi="Verdana"/>
          <w:sz w:val="10"/>
          <w:szCs w:val="10"/>
          <w:lang w:val="en-US"/>
        </w:rPr>
      </w:pPr>
    </w:p>
    <w:p w:rsidR="00552BE5" w:rsidRPr="00A03C59" w:rsidRDefault="00552BE5" w:rsidP="00883BB9">
      <w:pPr>
        <w:pStyle w:val="NoSpacing"/>
        <w:spacing w:line="276" w:lineRule="auto"/>
        <w:jc w:val="both"/>
        <w:rPr>
          <w:rFonts w:ascii="Verdana" w:hAnsi="Verdana"/>
          <w:b/>
          <w:bCs/>
          <w:szCs w:val="22"/>
          <w:lang w:val="en-US"/>
        </w:rPr>
      </w:pPr>
      <w:r w:rsidRPr="00A03C59">
        <w:rPr>
          <w:rFonts w:ascii="Verdana" w:hAnsi="Verdana"/>
          <w:b/>
          <w:bCs/>
          <w:szCs w:val="22"/>
          <w:lang w:val="en-US"/>
        </w:rPr>
        <w:t xml:space="preserve">Officers from </w:t>
      </w:r>
      <w:r w:rsidR="00B64A51" w:rsidRPr="00A03C59">
        <w:rPr>
          <w:rFonts w:ascii="Verdana" w:hAnsi="Verdana"/>
          <w:b/>
          <w:bCs/>
          <w:szCs w:val="22"/>
          <w:lang w:val="en-US"/>
        </w:rPr>
        <w:t>WRD</w:t>
      </w:r>
      <w:r w:rsidRPr="00A03C59">
        <w:rPr>
          <w:rFonts w:ascii="Verdana" w:hAnsi="Verdana"/>
          <w:b/>
          <w:bCs/>
          <w:szCs w:val="22"/>
          <w:lang w:val="en-US"/>
        </w:rPr>
        <w:t xml:space="preserve">, Government </w:t>
      </w:r>
      <w:proofErr w:type="gramStart"/>
      <w:r w:rsidRPr="00A03C59">
        <w:rPr>
          <w:rFonts w:ascii="Verdana" w:hAnsi="Verdana"/>
          <w:b/>
          <w:bCs/>
          <w:szCs w:val="22"/>
          <w:lang w:val="en-US"/>
        </w:rPr>
        <w:t xml:space="preserve">of  </w:t>
      </w:r>
      <w:r w:rsidR="00B64A51" w:rsidRPr="00A03C59">
        <w:rPr>
          <w:rFonts w:ascii="Verdana" w:hAnsi="Verdana"/>
          <w:b/>
          <w:bCs/>
          <w:szCs w:val="22"/>
          <w:lang w:val="en-US"/>
        </w:rPr>
        <w:t>Bihar</w:t>
      </w:r>
      <w:proofErr w:type="gramEnd"/>
    </w:p>
    <w:p w:rsidR="00552BE5" w:rsidRPr="00B177F6" w:rsidRDefault="00552BE5" w:rsidP="00883BB9">
      <w:pPr>
        <w:pStyle w:val="NoSpacing"/>
        <w:spacing w:line="276" w:lineRule="auto"/>
        <w:ind w:left="720"/>
        <w:jc w:val="both"/>
        <w:rPr>
          <w:rFonts w:ascii="Verdana" w:hAnsi="Verdana"/>
          <w:sz w:val="10"/>
          <w:szCs w:val="10"/>
          <w:lang w:val="en-US"/>
        </w:rPr>
      </w:pPr>
    </w:p>
    <w:p w:rsidR="002B4658" w:rsidRDefault="002B4658" w:rsidP="00883BB9">
      <w:pPr>
        <w:pStyle w:val="NoSpacing"/>
        <w:numPr>
          <w:ilvl w:val="0"/>
          <w:numId w:val="2"/>
        </w:numPr>
        <w:spacing w:line="276" w:lineRule="auto"/>
        <w:jc w:val="both"/>
        <w:rPr>
          <w:rFonts w:ascii="Verdana" w:hAnsi="Verdana"/>
          <w:szCs w:val="22"/>
          <w:lang w:val="en-US"/>
        </w:rPr>
      </w:pPr>
      <w:proofErr w:type="spellStart"/>
      <w:r w:rsidRPr="00A03C59">
        <w:rPr>
          <w:rFonts w:ascii="Verdana" w:hAnsi="Verdana"/>
          <w:szCs w:val="22"/>
          <w:lang w:val="en-US"/>
        </w:rPr>
        <w:t>Shri</w:t>
      </w:r>
      <w:proofErr w:type="spellEnd"/>
      <w:r w:rsidRPr="00A03C59">
        <w:rPr>
          <w:rFonts w:ascii="Verdana" w:hAnsi="Verdana"/>
          <w:szCs w:val="22"/>
          <w:lang w:val="en-US"/>
        </w:rPr>
        <w:t xml:space="preserve"> </w:t>
      </w:r>
      <w:proofErr w:type="spellStart"/>
      <w:r w:rsidR="00314ADA" w:rsidRPr="00A03C59">
        <w:rPr>
          <w:rFonts w:ascii="Verdana" w:hAnsi="Verdana"/>
          <w:szCs w:val="22"/>
          <w:lang w:val="en-US"/>
        </w:rPr>
        <w:t>Rabindra</w:t>
      </w:r>
      <w:proofErr w:type="spellEnd"/>
      <w:r w:rsidR="00314ADA" w:rsidRPr="00A03C59">
        <w:rPr>
          <w:rFonts w:ascii="Verdana" w:hAnsi="Verdana"/>
          <w:szCs w:val="22"/>
          <w:lang w:val="en-US"/>
        </w:rPr>
        <w:t xml:space="preserve"> Kumar</w:t>
      </w:r>
      <w:r w:rsidRPr="00A03C59">
        <w:rPr>
          <w:rFonts w:ascii="Verdana" w:hAnsi="Verdana"/>
          <w:szCs w:val="22"/>
          <w:lang w:val="en-US"/>
        </w:rPr>
        <w:t xml:space="preserve">, </w:t>
      </w:r>
      <w:r w:rsidR="00191CD2" w:rsidRPr="00A03C59">
        <w:rPr>
          <w:rFonts w:ascii="Verdana" w:hAnsi="Verdana"/>
          <w:szCs w:val="22"/>
          <w:lang w:val="en-US"/>
        </w:rPr>
        <w:t xml:space="preserve">SE, Flood Control Circle, </w:t>
      </w:r>
      <w:proofErr w:type="spellStart"/>
      <w:r w:rsidR="00191CD2" w:rsidRPr="00A03C59">
        <w:rPr>
          <w:rFonts w:ascii="Verdana" w:hAnsi="Verdana"/>
          <w:szCs w:val="22"/>
          <w:lang w:val="en-US"/>
        </w:rPr>
        <w:t>Sitamarhi</w:t>
      </w:r>
      <w:proofErr w:type="spellEnd"/>
    </w:p>
    <w:p w:rsidR="002D7B98" w:rsidRDefault="002D7B98" w:rsidP="00883BB9">
      <w:pPr>
        <w:pStyle w:val="NoSpacing"/>
        <w:numPr>
          <w:ilvl w:val="0"/>
          <w:numId w:val="2"/>
        </w:numPr>
        <w:spacing w:line="276" w:lineRule="auto"/>
        <w:jc w:val="both"/>
        <w:rPr>
          <w:rFonts w:ascii="Verdana" w:hAnsi="Verdana"/>
          <w:szCs w:val="22"/>
          <w:lang w:val="en-US"/>
        </w:rPr>
      </w:pPr>
      <w:proofErr w:type="spellStart"/>
      <w:r>
        <w:rPr>
          <w:rFonts w:ascii="Verdana" w:hAnsi="Verdana"/>
          <w:szCs w:val="22"/>
          <w:lang w:val="en-US"/>
        </w:rPr>
        <w:t>Shri</w:t>
      </w:r>
      <w:proofErr w:type="spellEnd"/>
      <w:r>
        <w:rPr>
          <w:rFonts w:ascii="Verdana" w:hAnsi="Verdana"/>
          <w:szCs w:val="22"/>
          <w:lang w:val="en-US"/>
        </w:rPr>
        <w:t xml:space="preserve"> </w:t>
      </w:r>
      <w:proofErr w:type="spellStart"/>
      <w:r>
        <w:rPr>
          <w:rFonts w:ascii="Verdana" w:hAnsi="Verdana"/>
          <w:szCs w:val="22"/>
          <w:lang w:val="en-US"/>
        </w:rPr>
        <w:t>Rajendra</w:t>
      </w:r>
      <w:proofErr w:type="spellEnd"/>
      <w:r>
        <w:rPr>
          <w:rFonts w:ascii="Verdana" w:hAnsi="Verdana"/>
          <w:szCs w:val="22"/>
          <w:lang w:val="en-US"/>
        </w:rPr>
        <w:t xml:space="preserve"> Prasad, E.E., </w:t>
      </w:r>
      <w:proofErr w:type="spellStart"/>
      <w:r>
        <w:rPr>
          <w:rFonts w:ascii="Verdana" w:hAnsi="Verdana"/>
          <w:szCs w:val="22"/>
          <w:lang w:val="en-US"/>
        </w:rPr>
        <w:t>Bagmati</w:t>
      </w:r>
      <w:proofErr w:type="spellEnd"/>
      <w:r>
        <w:rPr>
          <w:rFonts w:ascii="Verdana" w:hAnsi="Verdana"/>
          <w:szCs w:val="22"/>
          <w:lang w:val="en-US"/>
        </w:rPr>
        <w:t xml:space="preserve"> Flood Control Division, </w:t>
      </w:r>
      <w:proofErr w:type="spellStart"/>
      <w:r>
        <w:rPr>
          <w:rFonts w:ascii="Verdana" w:hAnsi="Verdana"/>
          <w:szCs w:val="22"/>
          <w:lang w:val="en-US"/>
        </w:rPr>
        <w:t>Sheohar</w:t>
      </w:r>
      <w:proofErr w:type="spellEnd"/>
      <w:r>
        <w:rPr>
          <w:rFonts w:ascii="Verdana" w:hAnsi="Verdana"/>
          <w:szCs w:val="22"/>
          <w:lang w:val="en-US"/>
        </w:rPr>
        <w:t>.</w:t>
      </w:r>
    </w:p>
    <w:p w:rsidR="002D7B98" w:rsidRDefault="002D7B98" w:rsidP="002D7B98">
      <w:pPr>
        <w:pStyle w:val="NoSpacing"/>
        <w:numPr>
          <w:ilvl w:val="0"/>
          <w:numId w:val="2"/>
        </w:numPr>
        <w:spacing w:line="276" w:lineRule="auto"/>
        <w:jc w:val="both"/>
        <w:rPr>
          <w:rFonts w:ascii="Verdana" w:hAnsi="Verdana"/>
          <w:szCs w:val="22"/>
          <w:lang w:val="en-US"/>
        </w:rPr>
      </w:pPr>
      <w:proofErr w:type="spellStart"/>
      <w:r>
        <w:rPr>
          <w:rFonts w:ascii="Verdana" w:hAnsi="Verdana"/>
          <w:szCs w:val="22"/>
          <w:lang w:val="en-US"/>
        </w:rPr>
        <w:t>Shri</w:t>
      </w:r>
      <w:proofErr w:type="spellEnd"/>
      <w:r>
        <w:rPr>
          <w:rFonts w:ascii="Verdana" w:hAnsi="Verdana"/>
          <w:szCs w:val="22"/>
          <w:lang w:val="en-US"/>
        </w:rPr>
        <w:t xml:space="preserve"> </w:t>
      </w:r>
      <w:proofErr w:type="spellStart"/>
      <w:r>
        <w:rPr>
          <w:rFonts w:ascii="Verdana" w:hAnsi="Verdana"/>
          <w:szCs w:val="22"/>
          <w:lang w:val="en-US"/>
        </w:rPr>
        <w:t>Daya</w:t>
      </w:r>
      <w:proofErr w:type="spellEnd"/>
      <w:r>
        <w:rPr>
          <w:rFonts w:ascii="Verdana" w:hAnsi="Verdana"/>
          <w:szCs w:val="22"/>
          <w:lang w:val="en-US"/>
        </w:rPr>
        <w:t xml:space="preserve"> Shankar Prasad, A.E., </w:t>
      </w:r>
      <w:proofErr w:type="spellStart"/>
      <w:r>
        <w:rPr>
          <w:rFonts w:ascii="Verdana" w:hAnsi="Verdana"/>
          <w:szCs w:val="22"/>
          <w:lang w:val="en-US"/>
        </w:rPr>
        <w:t>Bagmati</w:t>
      </w:r>
      <w:proofErr w:type="spellEnd"/>
      <w:r>
        <w:rPr>
          <w:rFonts w:ascii="Verdana" w:hAnsi="Verdana"/>
          <w:szCs w:val="22"/>
          <w:lang w:val="en-US"/>
        </w:rPr>
        <w:t xml:space="preserve"> Flood Control Division, </w:t>
      </w:r>
      <w:proofErr w:type="spellStart"/>
      <w:r>
        <w:rPr>
          <w:rFonts w:ascii="Verdana" w:hAnsi="Verdana"/>
          <w:szCs w:val="22"/>
          <w:lang w:val="en-US"/>
        </w:rPr>
        <w:t>Sheohar</w:t>
      </w:r>
      <w:proofErr w:type="spellEnd"/>
      <w:r>
        <w:rPr>
          <w:rFonts w:ascii="Verdana" w:hAnsi="Verdana"/>
          <w:szCs w:val="22"/>
          <w:lang w:val="en-US"/>
        </w:rPr>
        <w:t>.</w:t>
      </w:r>
    </w:p>
    <w:p w:rsidR="00BD635D" w:rsidRPr="00C32F9C" w:rsidRDefault="00BD635D" w:rsidP="00883BB9">
      <w:pPr>
        <w:pStyle w:val="NoSpacing"/>
        <w:spacing w:line="276" w:lineRule="auto"/>
        <w:jc w:val="both"/>
        <w:rPr>
          <w:rFonts w:ascii="Verdana" w:hAnsi="Verdana"/>
          <w:b/>
          <w:bCs/>
          <w:sz w:val="10"/>
          <w:szCs w:val="10"/>
          <w:lang w:val="en-US"/>
        </w:rPr>
      </w:pPr>
    </w:p>
    <w:p w:rsidR="00AA1EE4" w:rsidRDefault="00AA1EE4" w:rsidP="00883BB9">
      <w:pPr>
        <w:pStyle w:val="NoSpacing"/>
        <w:spacing w:line="276" w:lineRule="auto"/>
        <w:ind w:left="720" w:hanging="578"/>
        <w:jc w:val="both"/>
        <w:rPr>
          <w:rFonts w:ascii="Verdana" w:hAnsi="Verdana"/>
          <w:b/>
          <w:bCs/>
          <w:szCs w:val="22"/>
          <w:lang w:val="en-US"/>
        </w:rPr>
      </w:pPr>
    </w:p>
    <w:p w:rsidR="00331749" w:rsidRDefault="00331749" w:rsidP="00883BB9">
      <w:pPr>
        <w:pStyle w:val="NoSpacing"/>
        <w:spacing w:line="276" w:lineRule="auto"/>
        <w:ind w:left="720" w:hanging="578"/>
        <w:jc w:val="both"/>
        <w:rPr>
          <w:rFonts w:ascii="Verdana" w:hAnsi="Verdana"/>
          <w:b/>
          <w:bCs/>
          <w:szCs w:val="22"/>
          <w:lang w:val="en-US"/>
        </w:rPr>
      </w:pPr>
      <w:r w:rsidRPr="00E81E86">
        <w:rPr>
          <w:rFonts w:ascii="Verdana" w:hAnsi="Verdana"/>
          <w:b/>
          <w:bCs/>
          <w:szCs w:val="22"/>
          <w:lang w:val="en-US"/>
        </w:rPr>
        <w:t xml:space="preserve">The </w:t>
      </w:r>
      <w:proofErr w:type="gramStart"/>
      <w:r w:rsidRPr="00E81E86">
        <w:rPr>
          <w:rFonts w:ascii="Verdana" w:hAnsi="Verdana"/>
          <w:b/>
          <w:bCs/>
          <w:szCs w:val="22"/>
          <w:lang w:val="en-US"/>
        </w:rPr>
        <w:t>site inspected are</w:t>
      </w:r>
      <w:proofErr w:type="gramEnd"/>
      <w:r w:rsidRPr="00E81E86">
        <w:rPr>
          <w:rFonts w:ascii="Verdana" w:hAnsi="Verdana"/>
          <w:b/>
          <w:bCs/>
          <w:szCs w:val="22"/>
          <w:lang w:val="en-US"/>
        </w:rPr>
        <w:t xml:space="preserve"> described below:</w:t>
      </w:r>
    </w:p>
    <w:p w:rsidR="00CA2D20" w:rsidRPr="00C32F9C" w:rsidRDefault="00CA2D20" w:rsidP="00883BB9">
      <w:pPr>
        <w:pStyle w:val="NoSpacing"/>
        <w:spacing w:line="276" w:lineRule="auto"/>
        <w:ind w:left="720" w:hanging="578"/>
        <w:jc w:val="both"/>
        <w:rPr>
          <w:rFonts w:ascii="Verdana" w:hAnsi="Verdana"/>
          <w:b/>
          <w:bCs/>
          <w:sz w:val="10"/>
          <w:szCs w:val="10"/>
          <w:lang w:val="en-US"/>
        </w:rPr>
      </w:pPr>
    </w:p>
    <w:p w:rsidR="00CA2D20" w:rsidRDefault="00686492" w:rsidP="00C32F9C">
      <w:pPr>
        <w:pStyle w:val="NoSpacing"/>
        <w:numPr>
          <w:ilvl w:val="0"/>
          <w:numId w:val="11"/>
        </w:numPr>
        <w:spacing w:line="276" w:lineRule="auto"/>
        <w:ind w:left="1134" w:hanging="425"/>
        <w:jc w:val="both"/>
        <w:rPr>
          <w:rFonts w:ascii="Verdana" w:hAnsi="Verdana"/>
          <w:szCs w:val="22"/>
          <w:lang w:val="en-US"/>
        </w:rPr>
      </w:pPr>
      <w:r w:rsidRPr="00686492">
        <w:rPr>
          <w:rFonts w:ascii="Verdana" w:hAnsi="Verdana"/>
          <w:szCs w:val="22"/>
          <w:lang w:val="en-US"/>
        </w:rPr>
        <w:t xml:space="preserve">Construction of </w:t>
      </w:r>
      <w:r>
        <w:rPr>
          <w:rFonts w:ascii="Verdana" w:hAnsi="Verdana"/>
          <w:szCs w:val="22"/>
          <w:lang w:val="en-US"/>
        </w:rPr>
        <w:t xml:space="preserve">Head regulator at </w:t>
      </w:r>
      <w:proofErr w:type="spellStart"/>
      <w:r>
        <w:rPr>
          <w:rFonts w:ascii="Verdana" w:hAnsi="Verdana"/>
          <w:szCs w:val="22"/>
          <w:lang w:val="en-US"/>
        </w:rPr>
        <w:t>Belwa</w:t>
      </w:r>
      <w:proofErr w:type="spellEnd"/>
      <w:r>
        <w:rPr>
          <w:rFonts w:ascii="Verdana" w:hAnsi="Verdana"/>
          <w:szCs w:val="22"/>
          <w:lang w:val="en-US"/>
        </w:rPr>
        <w:t xml:space="preserve"> </w:t>
      </w:r>
    </w:p>
    <w:p w:rsidR="00686492" w:rsidRPr="00686492" w:rsidRDefault="00686492" w:rsidP="00C32F9C">
      <w:pPr>
        <w:pStyle w:val="NoSpacing"/>
        <w:numPr>
          <w:ilvl w:val="0"/>
          <w:numId w:val="11"/>
        </w:numPr>
        <w:spacing w:line="276" w:lineRule="auto"/>
        <w:ind w:left="1134" w:hanging="425"/>
        <w:jc w:val="both"/>
        <w:rPr>
          <w:rFonts w:ascii="Verdana" w:hAnsi="Verdana"/>
          <w:szCs w:val="22"/>
          <w:lang w:val="en-US"/>
        </w:rPr>
      </w:pPr>
      <w:r>
        <w:rPr>
          <w:rFonts w:ascii="Verdana" w:hAnsi="Verdana"/>
          <w:szCs w:val="22"/>
          <w:lang w:val="en-US"/>
        </w:rPr>
        <w:t>Connecting road cum embankment to be constructed from RD 16.92 (</w:t>
      </w:r>
      <w:proofErr w:type="spellStart"/>
      <w:r>
        <w:rPr>
          <w:rFonts w:ascii="Verdana" w:hAnsi="Verdana"/>
          <w:szCs w:val="22"/>
          <w:lang w:val="en-US"/>
        </w:rPr>
        <w:t>Devapur</w:t>
      </w:r>
      <w:proofErr w:type="spellEnd"/>
      <w:r>
        <w:rPr>
          <w:rFonts w:ascii="Verdana" w:hAnsi="Verdana"/>
          <w:szCs w:val="22"/>
          <w:lang w:val="en-US"/>
        </w:rPr>
        <w:t>) to 19.72 km. (</w:t>
      </w:r>
      <w:proofErr w:type="spellStart"/>
      <w:r>
        <w:rPr>
          <w:rFonts w:ascii="Verdana" w:hAnsi="Verdana"/>
          <w:szCs w:val="22"/>
          <w:lang w:val="en-US"/>
        </w:rPr>
        <w:t>Inerwa</w:t>
      </w:r>
      <w:proofErr w:type="spellEnd"/>
      <w:r>
        <w:rPr>
          <w:rFonts w:ascii="Verdana" w:hAnsi="Verdana"/>
          <w:szCs w:val="22"/>
          <w:lang w:val="en-US"/>
        </w:rPr>
        <w:t xml:space="preserve">) on right </w:t>
      </w:r>
      <w:proofErr w:type="spellStart"/>
      <w:r>
        <w:rPr>
          <w:rFonts w:ascii="Verdana" w:hAnsi="Verdana"/>
          <w:szCs w:val="22"/>
          <w:lang w:val="en-US"/>
        </w:rPr>
        <w:t>Bagmati</w:t>
      </w:r>
      <w:proofErr w:type="spellEnd"/>
      <w:r>
        <w:rPr>
          <w:rFonts w:ascii="Verdana" w:hAnsi="Verdana"/>
          <w:szCs w:val="22"/>
          <w:lang w:val="en-US"/>
        </w:rPr>
        <w:t xml:space="preserve"> embankment. </w:t>
      </w:r>
    </w:p>
    <w:p w:rsidR="00331749" w:rsidRDefault="00331749" w:rsidP="00883BB9">
      <w:pPr>
        <w:pStyle w:val="NoSpacing"/>
        <w:spacing w:line="276" w:lineRule="auto"/>
        <w:ind w:left="720"/>
        <w:jc w:val="both"/>
        <w:rPr>
          <w:rFonts w:ascii="Verdana" w:hAnsi="Verdana"/>
          <w:szCs w:val="22"/>
          <w:lang w:val="en-US"/>
        </w:rPr>
      </w:pPr>
    </w:p>
    <w:p w:rsidR="004234CB" w:rsidRDefault="004234CB" w:rsidP="004234CB">
      <w:pPr>
        <w:pStyle w:val="NoSpacing"/>
        <w:spacing w:line="276" w:lineRule="auto"/>
        <w:ind w:firstLine="720"/>
        <w:jc w:val="both"/>
        <w:rPr>
          <w:rFonts w:ascii="Verdana" w:hAnsi="Verdana" w:cs="Arial"/>
          <w:szCs w:val="22"/>
        </w:rPr>
      </w:pPr>
      <w:r>
        <w:rPr>
          <w:rFonts w:ascii="Verdana" w:hAnsi="Verdana"/>
          <w:szCs w:val="22"/>
          <w:lang w:val="en-US"/>
        </w:rPr>
        <w:t xml:space="preserve">As reported by the WRD, Bihar officials, the project is </w:t>
      </w:r>
      <w:r>
        <w:rPr>
          <w:rFonts w:ascii="Verdana" w:hAnsi="Verdana" w:cs="Arial"/>
          <w:szCs w:val="22"/>
        </w:rPr>
        <w:t xml:space="preserve">to be completed by March 2020. Phasing of expenditure as submitted by the State Govt is enclosed as </w:t>
      </w:r>
      <w:r>
        <w:rPr>
          <w:rFonts w:ascii="Verdana" w:hAnsi="Verdana" w:cs="Arial"/>
          <w:b/>
          <w:bCs/>
          <w:szCs w:val="22"/>
        </w:rPr>
        <w:t>Annex-I</w:t>
      </w:r>
      <w:r>
        <w:rPr>
          <w:rFonts w:ascii="Verdana" w:hAnsi="Verdana" w:cs="Arial"/>
          <w:szCs w:val="22"/>
        </w:rPr>
        <w:t>.</w:t>
      </w:r>
    </w:p>
    <w:p w:rsidR="004234CB" w:rsidRPr="00E81E86" w:rsidRDefault="004234CB" w:rsidP="00883BB9">
      <w:pPr>
        <w:pStyle w:val="NoSpacing"/>
        <w:spacing w:line="276" w:lineRule="auto"/>
        <w:ind w:left="720"/>
        <w:jc w:val="both"/>
        <w:rPr>
          <w:rFonts w:ascii="Verdana" w:hAnsi="Verdana"/>
          <w:szCs w:val="22"/>
          <w:lang w:val="en-US"/>
        </w:rPr>
      </w:pPr>
    </w:p>
    <w:p w:rsidR="00AA1EE4" w:rsidRDefault="00AA1EE4" w:rsidP="00883BB9">
      <w:pPr>
        <w:pStyle w:val="NoSpacing"/>
        <w:spacing w:line="276" w:lineRule="auto"/>
        <w:jc w:val="both"/>
        <w:rPr>
          <w:rFonts w:ascii="Verdana" w:hAnsi="Verdana"/>
          <w:b/>
          <w:bCs/>
          <w:szCs w:val="22"/>
          <w:lang w:val="en-US"/>
        </w:rPr>
      </w:pPr>
    </w:p>
    <w:p w:rsidR="00331749" w:rsidRPr="00E81E86" w:rsidRDefault="00331749" w:rsidP="00883BB9">
      <w:pPr>
        <w:pStyle w:val="NoSpacing"/>
        <w:spacing w:line="276" w:lineRule="auto"/>
        <w:jc w:val="both"/>
        <w:rPr>
          <w:rFonts w:ascii="Verdana" w:hAnsi="Verdana"/>
          <w:b/>
          <w:bCs/>
          <w:szCs w:val="22"/>
          <w:lang w:val="en-US"/>
        </w:rPr>
      </w:pPr>
      <w:r w:rsidRPr="00E81E86">
        <w:rPr>
          <w:rFonts w:ascii="Verdana" w:hAnsi="Verdana"/>
          <w:b/>
          <w:bCs/>
          <w:szCs w:val="22"/>
          <w:lang w:val="en-US"/>
        </w:rPr>
        <w:t>5.</w:t>
      </w:r>
      <w:r w:rsidRPr="00E81E86">
        <w:rPr>
          <w:rFonts w:ascii="Verdana" w:hAnsi="Verdana"/>
          <w:b/>
          <w:bCs/>
          <w:szCs w:val="22"/>
          <w:lang w:val="en-US"/>
        </w:rPr>
        <w:tab/>
        <w:t>Quality Control Measures</w:t>
      </w:r>
    </w:p>
    <w:p w:rsidR="00331749" w:rsidRPr="00E81E86" w:rsidRDefault="00331749" w:rsidP="00883BB9">
      <w:pPr>
        <w:pStyle w:val="NoSpacing"/>
        <w:spacing w:line="276" w:lineRule="auto"/>
        <w:jc w:val="both"/>
        <w:rPr>
          <w:rFonts w:ascii="Verdana" w:hAnsi="Verdana"/>
          <w:szCs w:val="22"/>
          <w:lang w:val="en-US"/>
        </w:rPr>
      </w:pPr>
    </w:p>
    <w:p w:rsidR="00331749" w:rsidRPr="00E81E86" w:rsidRDefault="00331749" w:rsidP="00883BB9">
      <w:pPr>
        <w:pStyle w:val="NoSpacing"/>
        <w:spacing w:line="276" w:lineRule="auto"/>
        <w:jc w:val="both"/>
        <w:rPr>
          <w:rFonts w:ascii="Verdana" w:hAnsi="Verdana"/>
          <w:szCs w:val="22"/>
          <w:lang w:val="en-US"/>
        </w:rPr>
      </w:pPr>
      <w:r w:rsidRPr="00E81E86">
        <w:rPr>
          <w:rFonts w:ascii="Verdana" w:hAnsi="Verdana"/>
          <w:szCs w:val="22"/>
          <w:lang w:val="en-US"/>
        </w:rPr>
        <w:tab/>
        <w:t xml:space="preserve">The officers of </w:t>
      </w:r>
      <w:r w:rsidR="007165E5" w:rsidRPr="00E81E86">
        <w:rPr>
          <w:rFonts w:ascii="Verdana" w:hAnsi="Verdana"/>
          <w:szCs w:val="22"/>
          <w:lang w:val="en-US"/>
        </w:rPr>
        <w:t>WRD</w:t>
      </w:r>
      <w:r w:rsidRPr="00E81E86">
        <w:rPr>
          <w:rFonts w:ascii="Verdana" w:hAnsi="Verdana"/>
          <w:szCs w:val="22"/>
          <w:lang w:val="en-US"/>
        </w:rPr>
        <w:t xml:space="preserve">, Govt. of </w:t>
      </w:r>
      <w:r w:rsidR="007165E5" w:rsidRPr="00E81E86">
        <w:rPr>
          <w:rFonts w:ascii="Verdana" w:hAnsi="Verdana"/>
          <w:szCs w:val="22"/>
          <w:lang w:val="en-US"/>
        </w:rPr>
        <w:t>Bihar</w:t>
      </w:r>
      <w:r w:rsidRPr="00E81E86">
        <w:rPr>
          <w:rFonts w:ascii="Verdana" w:hAnsi="Verdana"/>
          <w:szCs w:val="22"/>
          <w:lang w:val="en-US"/>
        </w:rPr>
        <w:t xml:space="preserve"> have taken Quality Control Measures during the construction of </w:t>
      </w:r>
      <w:r w:rsidR="007165E5" w:rsidRPr="00E81E86">
        <w:rPr>
          <w:rFonts w:ascii="Verdana" w:hAnsi="Verdana"/>
          <w:szCs w:val="22"/>
          <w:lang w:val="en-US"/>
        </w:rPr>
        <w:t>embankment</w:t>
      </w:r>
      <w:r w:rsidRPr="00E81E86">
        <w:rPr>
          <w:rFonts w:ascii="Verdana" w:hAnsi="Verdana"/>
          <w:szCs w:val="22"/>
          <w:lang w:val="en-US"/>
        </w:rPr>
        <w:t xml:space="preserve">. The sample of concrete cube were taken and tested in </w:t>
      </w:r>
      <w:r w:rsidR="00C32F9C" w:rsidRPr="00284DF7">
        <w:rPr>
          <w:rFonts w:ascii="Verdana" w:hAnsi="Verdana"/>
          <w:szCs w:val="22"/>
          <w:lang w:val="en-US"/>
        </w:rPr>
        <w:t xml:space="preserve">Irrigation Research Institute, </w:t>
      </w:r>
      <w:proofErr w:type="spellStart"/>
      <w:r w:rsidR="00C32F9C" w:rsidRPr="00284DF7">
        <w:rPr>
          <w:rFonts w:ascii="Verdana" w:hAnsi="Verdana"/>
          <w:szCs w:val="22"/>
          <w:lang w:val="en-US"/>
        </w:rPr>
        <w:t>Khagaul</w:t>
      </w:r>
      <w:proofErr w:type="spellEnd"/>
      <w:r w:rsidR="00C32F9C" w:rsidRPr="00284DF7">
        <w:rPr>
          <w:rFonts w:ascii="Verdana" w:hAnsi="Verdana"/>
          <w:szCs w:val="22"/>
          <w:lang w:val="en-US"/>
        </w:rPr>
        <w:t xml:space="preserve">, </w:t>
      </w:r>
      <w:proofErr w:type="gramStart"/>
      <w:r w:rsidR="00C32F9C" w:rsidRPr="00284DF7">
        <w:rPr>
          <w:rFonts w:ascii="Verdana" w:hAnsi="Verdana"/>
          <w:szCs w:val="22"/>
          <w:lang w:val="en-US"/>
        </w:rPr>
        <w:t>Patna</w:t>
      </w:r>
      <w:proofErr w:type="gramEnd"/>
      <w:r w:rsidRPr="00E81E86">
        <w:rPr>
          <w:rFonts w:ascii="Verdana" w:hAnsi="Verdana"/>
          <w:szCs w:val="22"/>
          <w:lang w:val="en-US"/>
        </w:rPr>
        <w:t xml:space="preserve">. The sample test report made available by </w:t>
      </w:r>
      <w:r w:rsidR="007165E5" w:rsidRPr="00E81E86">
        <w:rPr>
          <w:rFonts w:ascii="Verdana" w:hAnsi="Verdana"/>
          <w:szCs w:val="22"/>
          <w:lang w:val="en-US"/>
        </w:rPr>
        <w:t>WRD, Govt. of Bihar</w:t>
      </w:r>
      <w:r w:rsidRPr="00E81E86">
        <w:rPr>
          <w:rFonts w:ascii="Verdana" w:hAnsi="Verdana"/>
          <w:szCs w:val="22"/>
          <w:lang w:val="en-US"/>
        </w:rPr>
        <w:t xml:space="preserve"> is enclosed at </w:t>
      </w:r>
      <w:r w:rsidRPr="00C32F9C">
        <w:rPr>
          <w:rFonts w:ascii="Verdana" w:hAnsi="Verdana"/>
          <w:b/>
          <w:bCs/>
          <w:szCs w:val="22"/>
          <w:lang w:val="en-US"/>
        </w:rPr>
        <w:t>Annex</w:t>
      </w:r>
      <w:r w:rsidR="00C32F9C" w:rsidRPr="00C32F9C">
        <w:rPr>
          <w:rFonts w:ascii="Verdana" w:hAnsi="Verdana"/>
          <w:b/>
          <w:bCs/>
          <w:szCs w:val="22"/>
          <w:lang w:val="en-US"/>
        </w:rPr>
        <w:t>-</w:t>
      </w:r>
      <w:r w:rsidRPr="00C32F9C">
        <w:rPr>
          <w:rFonts w:ascii="Verdana" w:hAnsi="Verdana"/>
          <w:b/>
          <w:bCs/>
          <w:szCs w:val="22"/>
          <w:lang w:val="en-US"/>
        </w:rPr>
        <w:t>II</w:t>
      </w:r>
      <w:r w:rsidRPr="00E81E86">
        <w:rPr>
          <w:rFonts w:ascii="Verdana" w:hAnsi="Verdana"/>
          <w:szCs w:val="22"/>
          <w:lang w:val="en-US"/>
        </w:rPr>
        <w:t xml:space="preserve">. </w:t>
      </w:r>
    </w:p>
    <w:p w:rsidR="00331749" w:rsidRPr="00E81E86" w:rsidRDefault="00331749" w:rsidP="00883BB9">
      <w:pPr>
        <w:pStyle w:val="NoSpacing"/>
        <w:spacing w:line="276" w:lineRule="auto"/>
        <w:jc w:val="both"/>
        <w:rPr>
          <w:rFonts w:ascii="Verdana" w:hAnsi="Verdana"/>
          <w:szCs w:val="22"/>
          <w:lang w:val="en-US"/>
        </w:rPr>
      </w:pPr>
    </w:p>
    <w:p w:rsidR="00331749" w:rsidRPr="00E81E86" w:rsidRDefault="00331749" w:rsidP="00883BB9">
      <w:pPr>
        <w:pStyle w:val="NoSpacing"/>
        <w:spacing w:line="276" w:lineRule="auto"/>
        <w:jc w:val="both"/>
        <w:rPr>
          <w:rFonts w:ascii="Verdana" w:hAnsi="Verdana"/>
          <w:b/>
          <w:bCs/>
          <w:szCs w:val="22"/>
          <w:lang w:val="en-US"/>
        </w:rPr>
      </w:pPr>
      <w:r w:rsidRPr="00E81E86">
        <w:rPr>
          <w:rFonts w:ascii="Verdana" w:hAnsi="Verdana"/>
          <w:b/>
          <w:bCs/>
          <w:szCs w:val="22"/>
          <w:lang w:val="en-US"/>
        </w:rPr>
        <w:t>6.</w:t>
      </w:r>
      <w:r w:rsidRPr="00E81E86">
        <w:rPr>
          <w:rFonts w:ascii="Verdana" w:hAnsi="Verdana"/>
          <w:b/>
          <w:bCs/>
          <w:szCs w:val="22"/>
          <w:lang w:val="en-US"/>
        </w:rPr>
        <w:tab/>
        <w:t>Photographs</w:t>
      </w:r>
    </w:p>
    <w:p w:rsidR="00331749" w:rsidRPr="00E81E86" w:rsidRDefault="00331749" w:rsidP="00883BB9">
      <w:pPr>
        <w:pStyle w:val="NoSpacing"/>
        <w:spacing w:line="276" w:lineRule="auto"/>
        <w:jc w:val="both"/>
        <w:rPr>
          <w:rFonts w:ascii="Verdana" w:hAnsi="Verdana"/>
          <w:szCs w:val="22"/>
          <w:lang w:val="en-US"/>
        </w:rPr>
      </w:pPr>
    </w:p>
    <w:p w:rsidR="00331749" w:rsidRPr="00E81E86" w:rsidRDefault="00331749" w:rsidP="00883BB9">
      <w:pPr>
        <w:pStyle w:val="NoSpacing"/>
        <w:spacing w:line="276" w:lineRule="auto"/>
        <w:jc w:val="both"/>
        <w:rPr>
          <w:rFonts w:ascii="Verdana" w:hAnsi="Verdana"/>
          <w:szCs w:val="22"/>
          <w:lang w:val="en-US"/>
        </w:rPr>
      </w:pPr>
      <w:r w:rsidRPr="00E81E86">
        <w:rPr>
          <w:rFonts w:ascii="Verdana" w:hAnsi="Verdana"/>
          <w:szCs w:val="22"/>
          <w:lang w:val="en-US"/>
        </w:rPr>
        <w:tab/>
        <w:t xml:space="preserve">The photographs of the sites were taken during inspection and some photographs were collected from the officers of State Govt. which were taken during execution of works. These photographs are enclosed as </w:t>
      </w:r>
      <w:r w:rsidRPr="00AA1EE4">
        <w:rPr>
          <w:rFonts w:ascii="Verdana" w:hAnsi="Verdana"/>
          <w:b/>
          <w:bCs/>
          <w:szCs w:val="22"/>
          <w:lang w:val="en-US"/>
        </w:rPr>
        <w:t>Annex</w:t>
      </w:r>
      <w:r w:rsidR="00AA1EE4">
        <w:rPr>
          <w:rFonts w:ascii="Verdana" w:hAnsi="Verdana"/>
          <w:b/>
          <w:bCs/>
          <w:szCs w:val="22"/>
          <w:lang w:val="en-US"/>
        </w:rPr>
        <w:t>-</w:t>
      </w:r>
      <w:r w:rsidRPr="00AA1EE4">
        <w:rPr>
          <w:rFonts w:ascii="Verdana" w:hAnsi="Verdana"/>
          <w:b/>
          <w:bCs/>
          <w:szCs w:val="22"/>
          <w:lang w:val="en-US"/>
        </w:rPr>
        <w:t>III</w:t>
      </w:r>
      <w:r w:rsidRPr="00E81E86">
        <w:rPr>
          <w:rFonts w:ascii="Verdana" w:hAnsi="Verdana"/>
          <w:szCs w:val="22"/>
          <w:lang w:val="en-US"/>
        </w:rPr>
        <w:t>.</w:t>
      </w:r>
    </w:p>
    <w:p w:rsidR="00A03C59" w:rsidRPr="00E81E86" w:rsidRDefault="00A03C59" w:rsidP="00A03C59">
      <w:pPr>
        <w:pStyle w:val="NoSpacing"/>
        <w:spacing w:after="240" w:line="276" w:lineRule="auto"/>
        <w:jc w:val="both"/>
        <w:rPr>
          <w:rFonts w:ascii="Verdana" w:hAnsi="Verdana"/>
          <w:b/>
          <w:bCs/>
          <w:szCs w:val="22"/>
          <w:lang w:val="en-US"/>
        </w:rPr>
      </w:pPr>
      <w:r w:rsidRPr="00E81E86">
        <w:rPr>
          <w:rFonts w:ascii="Verdana" w:hAnsi="Verdana"/>
          <w:b/>
          <w:bCs/>
          <w:szCs w:val="22"/>
          <w:lang w:val="en-US"/>
        </w:rPr>
        <w:lastRenderedPageBreak/>
        <w:t>7.</w:t>
      </w:r>
      <w:r w:rsidRPr="00E81E86">
        <w:rPr>
          <w:rFonts w:ascii="Verdana" w:hAnsi="Verdana"/>
          <w:b/>
          <w:bCs/>
          <w:szCs w:val="22"/>
          <w:lang w:val="en-US"/>
        </w:rPr>
        <w:tab/>
      </w:r>
      <w:r w:rsidR="00ED77AC">
        <w:rPr>
          <w:rFonts w:ascii="Verdana" w:hAnsi="Verdana"/>
          <w:b/>
          <w:bCs/>
          <w:szCs w:val="22"/>
          <w:lang w:val="en-US"/>
        </w:rPr>
        <w:t>Present Status and Bottlenecks</w:t>
      </w:r>
    </w:p>
    <w:p w:rsidR="003B5D09" w:rsidRPr="00E81E86" w:rsidRDefault="00A03C59" w:rsidP="00ED77AC">
      <w:pPr>
        <w:ind w:firstLine="720"/>
        <w:jc w:val="both"/>
        <w:rPr>
          <w:rFonts w:ascii="Verdana" w:hAnsi="Verdana"/>
          <w:szCs w:val="22"/>
          <w:lang w:val="en-US"/>
        </w:rPr>
      </w:pPr>
      <w:r w:rsidRPr="00E81E86">
        <w:rPr>
          <w:rFonts w:ascii="Verdana" w:hAnsi="Verdana"/>
          <w:szCs w:val="22"/>
          <w:lang w:val="en-US"/>
        </w:rPr>
        <w:t xml:space="preserve">The actual construction of scheme was started in the year 2017. As per information provided by WRD Bihar, the scheme is approximately 22 % complete. The reason for late start and slow progress is attributed to delay in finalization of the design of head regulator, Land accusation issues etc. </w:t>
      </w:r>
    </w:p>
    <w:p w:rsidR="000A5E60" w:rsidRDefault="000A5E60" w:rsidP="000A5E60">
      <w:pPr>
        <w:pStyle w:val="NoSpacing"/>
        <w:spacing w:after="240" w:line="276" w:lineRule="auto"/>
        <w:jc w:val="both"/>
        <w:rPr>
          <w:rFonts w:ascii="Verdana" w:hAnsi="Verdana"/>
          <w:szCs w:val="22"/>
          <w:lang w:val="en-US"/>
        </w:rPr>
      </w:pPr>
      <w:r>
        <w:rPr>
          <w:rFonts w:ascii="Verdana" w:hAnsi="Verdana"/>
          <w:b/>
          <w:bCs/>
          <w:szCs w:val="22"/>
          <w:lang w:val="en-US"/>
        </w:rPr>
        <w:t>8.</w:t>
      </w:r>
      <w:r>
        <w:rPr>
          <w:rFonts w:ascii="Verdana" w:hAnsi="Verdana"/>
          <w:b/>
          <w:bCs/>
          <w:szCs w:val="22"/>
          <w:lang w:val="en-US"/>
        </w:rPr>
        <w:tab/>
        <w:t xml:space="preserve">Status of Release of Central Assistance </w:t>
      </w:r>
    </w:p>
    <w:p w:rsidR="000A5E60" w:rsidRDefault="000A5E60" w:rsidP="000A5E60">
      <w:pPr>
        <w:pStyle w:val="NoSpacing"/>
        <w:spacing w:line="276" w:lineRule="auto"/>
        <w:jc w:val="both"/>
        <w:rPr>
          <w:rFonts w:ascii="Verdana" w:hAnsi="Verdana"/>
          <w:b/>
          <w:bCs/>
          <w:szCs w:val="22"/>
          <w:lang w:val="en-US"/>
        </w:rPr>
      </w:pPr>
      <w:r>
        <w:rPr>
          <w:rFonts w:ascii="Verdana" w:hAnsi="Verdana"/>
          <w:szCs w:val="22"/>
          <w:lang w:val="en-US"/>
        </w:rPr>
        <w:tab/>
      </w:r>
      <w:r>
        <w:rPr>
          <w:rFonts w:ascii="Verdana" w:hAnsi="Verdana"/>
          <w:szCs w:val="22"/>
          <w:lang w:val="en-US"/>
        </w:rPr>
        <w:tab/>
      </w:r>
      <w:r>
        <w:rPr>
          <w:rFonts w:ascii="Verdana" w:hAnsi="Verdana"/>
          <w:szCs w:val="22"/>
          <w:lang w:val="en-US"/>
        </w:rPr>
        <w:tab/>
      </w:r>
      <w:r>
        <w:rPr>
          <w:rFonts w:ascii="Verdana" w:hAnsi="Verdana"/>
          <w:szCs w:val="22"/>
          <w:lang w:val="en-US"/>
        </w:rPr>
        <w:tab/>
      </w:r>
      <w:r>
        <w:rPr>
          <w:rFonts w:ascii="Verdana" w:hAnsi="Verdana"/>
          <w:szCs w:val="22"/>
          <w:lang w:val="en-US"/>
        </w:rPr>
        <w:tab/>
      </w:r>
      <w:r>
        <w:rPr>
          <w:rFonts w:ascii="Verdana" w:hAnsi="Verdana"/>
          <w:szCs w:val="22"/>
          <w:lang w:val="en-US"/>
        </w:rPr>
        <w:tab/>
      </w:r>
      <w:r>
        <w:rPr>
          <w:rFonts w:ascii="Verdana" w:hAnsi="Verdana"/>
          <w:szCs w:val="22"/>
          <w:lang w:val="en-US"/>
        </w:rPr>
        <w:tab/>
        <w:t xml:space="preserve">            </w:t>
      </w:r>
      <w:r>
        <w:rPr>
          <w:rFonts w:ascii="Verdana" w:hAnsi="Verdana"/>
          <w:b/>
          <w:bCs/>
          <w:szCs w:val="22"/>
          <w:lang w:val="en-US"/>
        </w:rPr>
        <w:t xml:space="preserve">Amount in Rs. </w:t>
      </w:r>
      <w:proofErr w:type="spellStart"/>
      <w:r>
        <w:rPr>
          <w:rFonts w:ascii="Verdana" w:hAnsi="Verdana"/>
          <w:b/>
          <w:bCs/>
          <w:szCs w:val="22"/>
          <w:lang w:val="en-US"/>
        </w:rPr>
        <w:t>Crore</w:t>
      </w:r>
      <w:proofErr w:type="spellEnd"/>
    </w:p>
    <w:tbl>
      <w:tblPr>
        <w:tblStyle w:val="TableGrid"/>
        <w:tblW w:w="0" w:type="auto"/>
        <w:tblInd w:w="817" w:type="dxa"/>
        <w:tblLook w:val="04A0"/>
      </w:tblPr>
      <w:tblGrid>
        <w:gridCol w:w="851"/>
        <w:gridCol w:w="3260"/>
        <w:gridCol w:w="1984"/>
        <w:gridCol w:w="1985"/>
      </w:tblGrid>
      <w:tr w:rsidR="000A5E60" w:rsidRPr="00AA1EE4" w:rsidTr="000A5E6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5E60" w:rsidRPr="00AA1EE4" w:rsidRDefault="000A5E60">
            <w:pPr>
              <w:pStyle w:val="NoSpacing"/>
              <w:spacing w:line="276" w:lineRule="auto"/>
              <w:jc w:val="center"/>
              <w:rPr>
                <w:rFonts w:ascii="Verdana" w:hAnsi="Verdana"/>
                <w:szCs w:val="22"/>
                <w:lang w:val="en-US"/>
              </w:rPr>
            </w:pPr>
            <w:r w:rsidRPr="00AA1EE4">
              <w:rPr>
                <w:rFonts w:ascii="Verdana" w:hAnsi="Verdana"/>
                <w:szCs w:val="22"/>
                <w:lang w:val="en-US"/>
              </w:rPr>
              <w:t>I</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5E60" w:rsidRPr="00AA1EE4" w:rsidRDefault="000A5E60">
            <w:pPr>
              <w:pStyle w:val="NoSpacing"/>
              <w:spacing w:line="276" w:lineRule="auto"/>
              <w:jc w:val="both"/>
              <w:rPr>
                <w:rFonts w:ascii="Verdana" w:hAnsi="Verdana"/>
                <w:szCs w:val="22"/>
                <w:lang w:val="en-US"/>
              </w:rPr>
            </w:pPr>
            <w:r w:rsidRPr="00AA1EE4">
              <w:rPr>
                <w:rFonts w:ascii="Verdana" w:hAnsi="Verdana"/>
                <w:szCs w:val="22"/>
                <w:lang w:val="en-US"/>
              </w:rPr>
              <w:t>Estimated Cost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5E60" w:rsidRPr="00AA1EE4" w:rsidRDefault="003B29D0" w:rsidP="003B29D0">
            <w:pPr>
              <w:pStyle w:val="NoSpacing"/>
              <w:spacing w:line="276" w:lineRule="auto"/>
              <w:jc w:val="right"/>
              <w:rPr>
                <w:rFonts w:ascii="Verdana" w:hAnsi="Verdana"/>
                <w:szCs w:val="22"/>
                <w:lang w:val="en-US"/>
              </w:rPr>
            </w:pPr>
            <w:r w:rsidRPr="00AA1EE4">
              <w:rPr>
                <w:rFonts w:ascii="Verdana" w:hAnsi="Verdana"/>
                <w:szCs w:val="22"/>
                <w:lang w:val="en-US"/>
              </w:rPr>
              <w:t>73.45</w:t>
            </w:r>
            <w:r w:rsidR="000A5E60" w:rsidRPr="00AA1EE4">
              <w:rPr>
                <w:rFonts w:ascii="Verdana" w:hAnsi="Verdana"/>
                <w:szCs w:val="22"/>
                <w:lang w:val="en-US"/>
              </w:rPr>
              <w:t>00</w:t>
            </w:r>
          </w:p>
        </w:tc>
      </w:tr>
      <w:tr w:rsidR="000A5E60" w:rsidRPr="00AA1EE4" w:rsidTr="000A5E6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5E60" w:rsidRPr="00AA1EE4" w:rsidRDefault="000A5E60">
            <w:pPr>
              <w:pStyle w:val="NoSpacing"/>
              <w:spacing w:line="276" w:lineRule="auto"/>
              <w:jc w:val="center"/>
              <w:rPr>
                <w:rFonts w:ascii="Verdana" w:hAnsi="Verdana"/>
                <w:szCs w:val="22"/>
                <w:lang w:val="en-US"/>
              </w:rPr>
            </w:pPr>
            <w:r w:rsidRPr="00AA1EE4">
              <w:rPr>
                <w:rFonts w:ascii="Verdana" w:hAnsi="Verdana"/>
                <w:szCs w:val="22"/>
                <w:lang w:val="en-US"/>
              </w:rPr>
              <w:t>II</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5E60" w:rsidRPr="00AA1EE4" w:rsidRDefault="000A5E60">
            <w:pPr>
              <w:pStyle w:val="NoSpacing"/>
              <w:spacing w:line="276" w:lineRule="auto"/>
              <w:jc w:val="both"/>
              <w:rPr>
                <w:rFonts w:ascii="Verdana" w:hAnsi="Verdana"/>
                <w:szCs w:val="22"/>
                <w:lang w:val="en-US"/>
              </w:rPr>
            </w:pPr>
            <w:r w:rsidRPr="00AA1EE4">
              <w:rPr>
                <w:rFonts w:ascii="Verdana" w:hAnsi="Verdana"/>
                <w:szCs w:val="22"/>
                <w:lang w:val="en-US"/>
              </w:rPr>
              <w:t>Central Share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5E60" w:rsidRPr="00AA1EE4" w:rsidRDefault="00ED564B">
            <w:pPr>
              <w:pStyle w:val="NoSpacing"/>
              <w:spacing w:line="276" w:lineRule="auto"/>
              <w:jc w:val="right"/>
              <w:rPr>
                <w:rFonts w:ascii="Verdana" w:hAnsi="Verdana"/>
                <w:szCs w:val="22"/>
                <w:lang w:val="en-US"/>
              </w:rPr>
            </w:pPr>
            <w:r w:rsidRPr="00AA1EE4">
              <w:rPr>
                <w:rFonts w:ascii="Verdana" w:hAnsi="Verdana"/>
                <w:szCs w:val="22"/>
                <w:lang w:val="en-US"/>
              </w:rPr>
              <w:t>36.7300</w:t>
            </w:r>
          </w:p>
        </w:tc>
      </w:tr>
      <w:tr w:rsidR="00ED564B" w:rsidRPr="00AA1EE4" w:rsidTr="000A5E6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64B" w:rsidRPr="00AA1EE4" w:rsidRDefault="00ED564B">
            <w:pPr>
              <w:pStyle w:val="NoSpacing"/>
              <w:spacing w:line="276" w:lineRule="auto"/>
              <w:jc w:val="center"/>
              <w:rPr>
                <w:rFonts w:ascii="Verdana" w:hAnsi="Verdana"/>
                <w:szCs w:val="22"/>
                <w:lang w:val="en-US"/>
              </w:rPr>
            </w:pPr>
            <w:r w:rsidRPr="00AA1EE4">
              <w:rPr>
                <w:rFonts w:ascii="Verdana" w:hAnsi="Verdana"/>
                <w:szCs w:val="22"/>
                <w:lang w:val="en-US"/>
              </w:rPr>
              <w:t>III</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64B" w:rsidRPr="00AA1EE4" w:rsidRDefault="00ED564B">
            <w:pPr>
              <w:pStyle w:val="NoSpacing"/>
              <w:spacing w:line="276" w:lineRule="auto"/>
              <w:jc w:val="both"/>
              <w:rPr>
                <w:rFonts w:ascii="Verdana" w:hAnsi="Verdana"/>
                <w:szCs w:val="22"/>
                <w:lang w:val="en-US"/>
              </w:rPr>
            </w:pPr>
            <w:r w:rsidRPr="00AA1EE4">
              <w:rPr>
                <w:rFonts w:ascii="Verdana" w:hAnsi="Verdana"/>
                <w:szCs w:val="22"/>
                <w:lang w:val="en-US"/>
              </w:rPr>
              <w:t>Eligible Central Share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64B" w:rsidRPr="00AA1EE4" w:rsidRDefault="00ED564B" w:rsidP="00D54E22">
            <w:pPr>
              <w:pStyle w:val="NoSpacing"/>
              <w:spacing w:line="276" w:lineRule="auto"/>
              <w:jc w:val="right"/>
              <w:rPr>
                <w:rFonts w:ascii="Verdana" w:hAnsi="Verdana"/>
                <w:szCs w:val="22"/>
                <w:lang w:val="en-US"/>
              </w:rPr>
            </w:pPr>
            <w:r w:rsidRPr="00AA1EE4">
              <w:rPr>
                <w:rFonts w:ascii="Verdana" w:hAnsi="Verdana"/>
                <w:szCs w:val="22"/>
                <w:lang w:val="en-US"/>
              </w:rPr>
              <w:t>36.7300</w:t>
            </w:r>
          </w:p>
        </w:tc>
      </w:tr>
      <w:tr w:rsidR="000A5E60" w:rsidRPr="00AA1EE4" w:rsidTr="000A5E60">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5E60" w:rsidRPr="00AA1EE4" w:rsidRDefault="000A5E60">
            <w:pPr>
              <w:pStyle w:val="NoSpacing"/>
              <w:spacing w:line="276" w:lineRule="auto"/>
              <w:jc w:val="center"/>
              <w:rPr>
                <w:rFonts w:ascii="Verdana" w:hAnsi="Verdana"/>
                <w:szCs w:val="22"/>
                <w:lang w:val="en-US"/>
              </w:rPr>
            </w:pPr>
            <w:r w:rsidRPr="00AA1EE4">
              <w:rPr>
                <w:rFonts w:ascii="Verdana" w:hAnsi="Verdana"/>
                <w:szCs w:val="22"/>
                <w:lang w:val="en-US"/>
              </w:rPr>
              <w:t>IV</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5E60" w:rsidRPr="00AA1EE4" w:rsidRDefault="000A5E60">
            <w:pPr>
              <w:pStyle w:val="NoSpacing"/>
              <w:spacing w:line="276" w:lineRule="auto"/>
              <w:jc w:val="both"/>
              <w:rPr>
                <w:rFonts w:ascii="Verdana" w:hAnsi="Verdana"/>
                <w:szCs w:val="22"/>
                <w:lang w:val="en-US"/>
              </w:rPr>
            </w:pPr>
            <w:r w:rsidRPr="00AA1EE4">
              <w:rPr>
                <w:rFonts w:ascii="Verdana" w:hAnsi="Verdana"/>
                <w:szCs w:val="22"/>
                <w:lang w:val="en-US"/>
              </w:rPr>
              <w:t>Central Share Released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5E60" w:rsidRPr="00AA1EE4" w:rsidRDefault="000A5E60">
            <w:pPr>
              <w:pStyle w:val="NoSpacing"/>
              <w:spacing w:line="276" w:lineRule="auto"/>
              <w:jc w:val="center"/>
              <w:rPr>
                <w:rFonts w:ascii="Verdana" w:hAnsi="Verdana"/>
                <w:szCs w:val="22"/>
                <w:lang w:val="en-US"/>
              </w:rPr>
            </w:pPr>
            <w:r w:rsidRPr="00AA1EE4">
              <w:rPr>
                <w:rFonts w:ascii="Verdana" w:hAnsi="Verdana"/>
                <w:szCs w:val="22"/>
                <w:lang w:val="en-US"/>
              </w:rPr>
              <w:t>Year</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5E60" w:rsidRPr="00AA1EE4" w:rsidRDefault="000A5E60">
            <w:pPr>
              <w:pStyle w:val="NoSpacing"/>
              <w:spacing w:line="276" w:lineRule="auto"/>
              <w:jc w:val="center"/>
              <w:rPr>
                <w:rFonts w:ascii="Verdana" w:hAnsi="Verdana"/>
                <w:szCs w:val="22"/>
                <w:lang w:val="en-US"/>
              </w:rPr>
            </w:pPr>
            <w:r w:rsidRPr="00AA1EE4">
              <w:rPr>
                <w:rFonts w:ascii="Verdana" w:hAnsi="Verdana"/>
                <w:szCs w:val="22"/>
                <w:lang w:val="en-US"/>
              </w:rPr>
              <w:t>Amount</w:t>
            </w:r>
          </w:p>
        </w:tc>
      </w:tr>
      <w:tr w:rsidR="00ED564B" w:rsidRPr="00AA1EE4" w:rsidTr="00220C1A">
        <w:trPr>
          <w:trHeight w:val="31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64B" w:rsidRPr="00AA1EE4" w:rsidRDefault="00ED564B">
            <w:pPr>
              <w:spacing w:after="0" w:line="240" w:lineRule="auto"/>
              <w:rPr>
                <w:rFonts w:ascii="Verdana" w:hAnsi="Verdana"/>
                <w:szCs w:val="22"/>
                <w:lang w:val="en-US"/>
              </w:rPr>
            </w:pPr>
          </w:p>
        </w:tc>
        <w:tc>
          <w:tcPr>
            <w:tcW w:w="3260" w:type="dxa"/>
            <w:vMerge w:val="restart"/>
            <w:tcBorders>
              <w:top w:val="single" w:sz="4" w:space="0" w:color="000000" w:themeColor="text1"/>
              <w:left w:val="single" w:sz="4" w:space="0" w:color="000000" w:themeColor="text1"/>
              <w:right w:val="single" w:sz="4" w:space="0" w:color="000000" w:themeColor="text1"/>
            </w:tcBorders>
            <w:hideMark/>
          </w:tcPr>
          <w:p w:rsidR="00ED564B" w:rsidRPr="00AA1EE4" w:rsidRDefault="00ED564B">
            <w:pPr>
              <w:pStyle w:val="NoSpacing"/>
              <w:spacing w:line="276" w:lineRule="auto"/>
              <w:jc w:val="right"/>
              <w:rPr>
                <w:rFonts w:ascii="Verdana" w:hAnsi="Verdana"/>
                <w:szCs w:val="22"/>
                <w:lang w:val="en-US"/>
              </w:rPr>
            </w:pPr>
            <w:r w:rsidRPr="00AA1EE4">
              <w:rPr>
                <w:rFonts w:ascii="Verdana" w:hAnsi="Verdana"/>
                <w:szCs w:val="22"/>
                <w:lang w:val="en-US"/>
              </w:rPr>
              <w:t>1</w:t>
            </w:r>
            <w:r w:rsidRPr="00AA1EE4">
              <w:rPr>
                <w:rFonts w:ascii="Verdana" w:hAnsi="Verdana"/>
                <w:szCs w:val="22"/>
                <w:vertAlign w:val="superscript"/>
                <w:lang w:val="en-US"/>
              </w:rPr>
              <w:t>st</w:t>
            </w:r>
            <w:r w:rsidRPr="00AA1EE4">
              <w:rPr>
                <w:rFonts w:ascii="Verdana" w:hAnsi="Verdana"/>
                <w:szCs w:val="22"/>
                <w:lang w:val="en-US"/>
              </w:rPr>
              <w:t xml:space="preserve"> Installment </w:t>
            </w:r>
          </w:p>
        </w:tc>
        <w:tc>
          <w:tcPr>
            <w:tcW w:w="1984" w:type="dxa"/>
            <w:vMerge w:val="restart"/>
            <w:tcBorders>
              <w:top w:val="single" w:sz="4" w:space="0" w:color="000000" w:themeColor="text1"/>
              <w:left w:val="single" w:sz="4" w:space="0" w:color="000000" w:themeColor="text1"/>
              <w:right w:val="single" w:sz="4" w:space="0" w:color="000000" w:themeColor="text1"/>
            </w:tcBorders>
            <w:hideMark/>
          </w:tcPr>
          <w:p w:rsidR="00ED564B" w:rsidRPr="00AA1EE4" w:rsidRDefault="00ED564B" w:rsidP="00ED564B">
            <w:pPr>
              <w:pStyle w:val="NoSpacing"/>
              <w:spacing w:line="276" w:lineRule="auto"/>
              <w:jc w:val="center"/>
              <w:rPr>
                <w:rFonts w:ascii="Verdana" w:hAnsi="Verdana"/>
                <w:szCs w:val="22"/>
                <w:lang w:val="en-US"/>
              </w:rPr>
            </w:pPr>
            <w:r w:rsidRPr="00AA1EE4">
              <w:rPr>
                <w:rFonts w:ascii="Verdana" w:hAnsi="Verdana"/>
                <w:szCs w:val="22"/>
                <w:lang w:val="en-US"/>
              </w:rPr>
              <w:t>2014-2015</w:t>
            </w:r>
          </w:p>
        </w:tc>
        <w:tc>
          <w:tcPr>
            <w:tcW w:w="1985" w:type="dxa"/>
            <w:tcBorders>
              <w:top w:val="single" w:sz="4" w:space="0" w:color="000000" w:themeColor="text1"/>
              <w:left w:val="single" w:sz="4" w:space="0" w:color="000000" w:themeColor="text1"/>
            </w:tcBorders>
            <w:hideMark/>
          </w:tcPr>
          <w:p w:rsidR="00ED564B" w:rsidRPr="00AA1EE4" w:rsidRDefault="00AA1EE4" w:rsidP="00AA1EE4">
            <w:pPr>
              <w:pStyle w:val="NoSpacing"/>
              <w:spacing w:line="276" w:lineRule="auto"/>
              <w:jc w:val="right"/>
              <w:rPr>
                <w:rFonts w:ascii="Verdana" w:hAnsi="Verdana"/>
                <w:szCs w:val="22"/>
                <w:lang w:val="en-US"/>
              </w:rPr>
            </w:pPr>
            <w:r w:rsidRPr="00E81E86">
              <w:rPr>
                <w:rFonts w:ascii="Verdana" w:hAnsi="Verdana"/>
                <w:szCs w:val="22"/>
                <w:lang w:val="en-US"/>
              </w:rPr>
              <w:t>10</w:t>
            </w:r>
            <w:r>
              <w:rPr>
                <w:rFonts w:ascii="Verdana" w:hAnsi="Verdana"/>
                <w:szCs w:val="22"/>
                <w:lang w:val="en-US"/>
              </w:rPr>
              <w:t>.</w:t>
            </w:r>
            <w:r w:rsidRPr="00E81E86">
              <w:rPr>
                <w:rFonts w:ascii="Verdana" w:hAnsi="Verdana"/>
                <w:szCs w:val="22"/>
                <w:lang w:val="en-US"/>
              </w:rPr>
              <w:t>8325</w:t>
            </w:r>
          </w:p>
        </w:tc>
      </w:tr>
      <w:tr w:rsidR="00ED564B" w:rsidRPr="00AA1EE4" w:rsidTr="004010C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64B" w:rsidRPr="00AA1EE4" w:rsidRDefault="00ED564B">
            <w:pPr>
              <w:spacing w:after="0" w:line="240" w:lineRule="auto"/>
              <w:rPr>
                <w:rFonts w:ascii="Verdana" w:hAnsi="Verdana"/>
                <w:szCs w:val="22"/>
                <w:lang w:val="en-US"/>
              </w:rPr>
            </w:pPr>
          </w:p>
        </w:tc>
        <w:tc>
          <w:tcPr>
            <w:tcW w:w="3260" w:type="dxa"/>
            <w:vMerge/>
            <w:tcBorders>
              <w:left w:val="single" w:sz="4" w:space="0" w:color="000000" w:themeColor="text1"/>
              <w:bottom w:val="single" w:sz="4" w:space="0" w:color="000000" w:themeColor="text1"/>
              <w:right w:val="single" w:sz="4" w:space="0" w:color="000000" w:themeColor="text1"/>
            </w:tcBorders>
            <w:hideMark/>
          </w:tcPr>
          <w:p w:rsidR="00ED564B" w:rsidRPr="00AA1EE4" w:rsidRDefault="00ED564B">
            <w:pPr>
              <w:pStyle w:val="NoSpacing"/>
              <w:spacing w:line="276" w:lineRule="auto"/>
              <w:jc w:val="right"/>
              <w:rPr>
                <w:rFonts w:ascii="Verdana" w:hAnsi="Verdana"/>
                <w:szCs w:val="22"/>
                <w:lang w:val="en-US"/>
              </w:rPr>
            </w:pPr>
          </w:p>
        </w:tc>
        <w:tc>
          <w:tcPr>
            <w:tcW w:w="1984" w:type="dxa"/>
            <w:vMerge/>
            <w:tcBorders>
              <w:left w:val="single" w:sz="4" w:space="0" w:color="000000" w:themeColor="text1"/>
              <w:bottom w:val="single" w:sz="4" w:space="0" w:color="000000" w:themeColor="text1"/>
              <w:right w:val="single" w:sz="4" w:space="0" w:color="000000" w:themeColor="text1"/>
            </w:tcBorders>
            <w:hideMark/>
          </w:tcPr>
          <w:p w:rsidR="00ED564B" w:rsidRPr="00AA1EE4" w:rsidRDefault="00ED564B">
            <w:pPr>
              <w:pStyle w:val="NoSpacing"/>
              <w:spacing w:line="276" w:lineRule="auto"/>
              <w:jc w:val="center"/>
              <w:rPr>
                <w:rFonts w:ascii="Verdana" w:hAnsi="Verdana"/>
                <w:szCs w:val="22"/>
                <w:lang w:val="en-US"/>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64B" w:rsidRPr="00AA1EE4" w:rsidRDefault="00ED564B">
            <w:pPr>
              <w:pStyle w:val="NoSpacing"/>
              <w:spacing w:line="276" w:lineRule="auto"/>
              <w:jc w:val="right"/>
              <w:rPr>
                <w:rFonts w:ascii="Verdana" w:hAnsi="Verdana"/>
                <w:szCs w:val="22"/>
                <w:lang w:val="en-US"/>
              </w:rPr>
            </w:pPr>
          </w:p>
        </w:tc>
      </w:tr>
      <w:tr w:rsidR="00AA1EE4" w:rsidRPr="00AA1EE4" w:rsidTr="000A5E6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1EE4" w:rsidRPr="00AA1EE4" w:rsidRDefault="00AA1EE4">
            <w:pPr>
              <w:spacing w:after="0" w:line="240" w:lineRule="auto"/>
              <w:rPr>
                <w:rFonts w:ascii="Verdana" w:hAnsi="Verdana"/>
                <w:szCs w:val="22"/>
                <w:lang w:val="en-US"/>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EE4" w:rsidRPr="00AA1EE4" w:rsidRDefault="00AA1EE4">
            <w:pPr>
              <w:pStyle w:val="NoSpacing"/>
              <w:spacing w:line="276" w:lineRule="auto"/>
              <w:jc w:val="right"/>
              <w:rPr>
                <w:rFonts w:ascii="Verdana" w:hAnsi="Verdana"/>
                <w:szCs w:val="22"/>
                <w:lang w:val="en-US"/>
              </w:rPr>
            </w:pPr>
            <w:r w:rsidRPr="00AA1EE4">
              <w:rPr>
                <w:rFonts w:ascii="Verdana" w:hAnsi="Verdana"/>
                <w:szCs w:val="22"/>
                <w:lang w:val="en-US"/>
              </w:rPr>
              <w:t>Total release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EE4" w:rsidRPr="00AA1EE4" w:rsidRDefault="00AA1EE4" w:rsidP="00B42F63">
            <w:pPr>
              <w:pStyle w:val="NoSpacing"/>
              <w:spacing w:line="276" w:lineRule="auto"/>
              <w:jc w:val="right"/>
              <w:rPr>
                <w:rFonts w:ascii="Verdana" w:hAnsi="Verdana"/>
                <w:szCs w:val="22"/>
                <w:lang w:val="en-US"/>
              </w:rPr>
            </w:pPr>
            <w:r w:rsidRPr="00E81E86">
              <w:rPr>
                <w:rFonts w:ascii="Verdana" w:hAnsi="Verdana"/>
                <w:szCs w:val="22"/>
                <w:lang w:val="en-US"/>
              </w:rPr>
              <w:t>10</w:t>
            </w:r>
            <w:r>
              <w:rPr>
                <w:rFonts w:ascii="Verdana" w:hAnsi="Verdana"/>
                <w:szCs w:val="22"/>
                <w:lang w:val="en-US"/>
              </w:rPr>
              <w:t>.</w:t>
            </w:r>
            <w:r w:rsidRPr="00E81E86">
              <w:rPr>
                <w:rFonts w:ascii="Verdana" w:hAnsi="Verdana"/>
                <w:szCs w:val="22"/>
                <w:lang w:val="en-US"/>
              </w:rPr>
              <w:t>8325</w:t>
            </w:r>
          </w:p>
        </w:tc>
      </w:tr>
      <w:tr w:rsidR="000A5E60" w:rsidRPr="00AA1EE4" w:rsidTr="000A5E6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5E60" w:rsidRPr="00AA1EE4" w:rsidRDefault="000A5E60">
            <w:pPr>
              <w:pStyle w:val="NoSpacing"/>
              <w:spacing w:line="276" w:lineRule="auto"/>
              <w:jc w:val="center"/>
              <w:rPr>
                <w:rFonts w:ascii="Verdana" w:hAnsi="Verdana"/>
                <w:szCs w:val="22"/>
                <w:lang w:val="en-US"/>
              </w:rPr>
            </w:pPr>
            <w:r w:rsidRPr="00AA1EE4">
              <w:rPr>
                <w:rFonts w:ascii="Verdana" w:hAnsi="Verdana"/>
                <w:szCs w:val="22"/>
                <w:lang w:val="en-US"/>
              </w:rPr>
              <w:t>V</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5E60" w:rsidRPr="00AA1EE4" w:rsidRDefault="000A5E60">
            <w:pPr>
              <w:pStyle w:val="NoSpacing"/>
              <w:spacing w:line="276" w:lineRule="auto"/>
              <w:jc w:val="both"/>
              <w:rPr>
                <w:rFonts w:ascii="Verdana" w:hAnsi="Verdana"/>
                <w:b/>
                <w:bCs/>
                <w:szCs w:val="22"/>
                <w:lang w:val="en-US"/>
              </w:rPr>
            </w:pPr>
            <w:r w:rsidRPr="00AA1EE4">
              <w:rPr>
                <w:rFonts w:ascii="Verdana" w:hAnsi="Verdana"/>
                <w:b/>
                <w:bCs/>
                <w:szCs w:val="22"/>
                <w:lang w:val="en-US"/>
              </w:rPr>
              <w:t>Balance Central Share to be released</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E60" w:rsidRPr="00AA1EE4" w:rsidRDefault="00AA1EE4">
            <w:pPr>
              <w:pStyle w:val="NoSpacing"/>
              <w:spacing w:line="276" w:lineRule="auto"/>
              <w:jc w:val="right"/>
              <w:rPr>
                <w:rFonts w:ascii="Verdana" w:hAnsi="Verdana"/>
                <w:b/>
                <w:bCs/>
                <w:szCs w:val="22"/>
                <w:lang w:val="en-US"/>
              </w:rPr>
            </w:pPr>
            <w:r>
              <w:rPr>
                <w:rFonts w:ascii="Verdana" w:hAnsi="Verdana"/>
                <w:b/>
                <w:bCs/>
                <w:szCs w:val="22"/>
                <w:lang w:val="en-US"/>
              </w:rPr>
              <w:t>25.8975</w:t>
            </w:r>
          </w:p>
        </w:tc>
      </w:tr>
    </w:tbl>
    <w:p w:rsidR="000A5E60" w:rsidRDefault="000A5E60" w:rsidP="000A5E60">
      <w:pPr>
        <w:pStyle w:val="NoSpacing"/>
        <w:spacing w:line="276" w:lineRule="auto"/>
        <w:jc w:val="both"/>
        <w:rPr>
          <w:rFonts w:ascii="Verdana" w:hAnsi="Verdana"/>
          <w:szCs w:val="22"/>
          <w:lang w:val="en-US"/>
        </w:rPr>
      </w:pPr>
    </w:p>
    <w:p w:rsidR="00ED77AC" w:rsidRPr="00E81E86" w:rsidRDefault="000A5E60" w:rsidP="00ED77AC">
      <w:pPr>
        <w:pStyle w:val="NoSpacing"/>
        <w:spacing w:after="240" w:line="276" w:lineRule="auto"/>
        <w:jc w:val="both"/>
        <w:rPr>
          <w:rFonts w:ascii="Verdana" w:hAnsi="Verdana"/>
          <w:b/>
          <w:bCs/>
          <w:szCs w:val="22"/>
          <w:lang w:val="en-US"/>
        </w:rPr>
      </w:pPr>
      <w:r>
        <w:rPr>
          <w:rFonts w:ascii="Verdana" w:hAnsi="Verdana"/>
          <w:b/>
          <w:bCs/>
          <w:szCs w:val="22"/>
          <w:lang w:val="en-US"/>
        </w:rPr>
        <w:t>9</w:t>
      </w:r>
      <w:r w:rsidR="00ED77AC" w:rsidRPr="00E81E86">
        <w:rPr>
          <w:rFonts w:ascii="Verdana" w:hAnsi="Verdana"/>
          <w:b/>
          <w:bCs/>
          <w:szCs w:val="22"/>
          <w:lang w:val="en-US"/>
        </w:rPr>
        <w:t>.</w:t>
      </w:r>
      <w:r w:rsidR="00ED77AC" w:rsidRPr="00E81E86">
        <w:rPr>
          <w:rFonts w:ascii="Verdana" w:hAnsi="Verdana"/>
          <w:b/>
          <w:bCs/>
          <w:szCs w:val="22"/>
          <w:lang w:val="en-US"/>
        </w:rPr>
        <w:tab/>
        <w:t>Recommendation/Conclusion</w:t>
      </w:r>
    </w:p>
    <w:p w:rsidR="00ED77AC" w:rsidRPr="00E81E86" w:rsidRDefault="00ED77AC" w:rsidP="00ED77AC">
      <w:pPr>
        <w:ind w:firstLine="720"/>
        <w:jc w:val="both"/>
        <w:rPr>
          <w:rFonts w:ascii="Verdana" w:hAnsi="Verdana"/>
          <w:szCs w:val="22"/>
          <w:lang w:val="en-US"/>
        </w:rPr>
      </w:pPr>
      <w:r w:rsidRPr="00E81E86">
        <w:rPr>
          <w:rFonts w:ascii="Verdana" w:hAnsi="Verdana"/>
          <w:szCs w:val="22"/>
          <w:lang w:val="en-US"/>
        </w:rPr>
        <w:t>The works are being carried out satisfactorily</w:t>
      </w:r>
      <w:r>
        <w:rPr>
          <w:rFonts w:ascii="Verdana" w:hAnsi="Verdana"/>
          <w:szCs w:val="22"/>
          <w:lang w:val="en-US"/>
        </w:rPr>
        <w:t xml:space="preserve">. However, </w:t>
      </w:r>
      <w:r w:rsidRPr="00E81E86">
        <w:rPr>
          <w:rFonts w:ascii="Verdana" w:hAnsi="Verdana"/>
          <w:szCs w:val="22"/>
          <w:lang w:val="en-US"/>
        </w:rPr>
        <w:t>progress of the work is slow and needs to be expedited</w:t>
      </w:r>
      <w:r>
        <w:rPr>
          <w:rFonts w:ascii="Verdana" w:hAnsi="Verdana"/>
          <w:szCs w:val="22"/>
          <w:lang w:val="en-US"/>
        </w:rPr>
        <w:t>.</w:t>
      </w:r>
      <w:r w:rsidRPr="00E81E86">
        <w:rPr>
          <w:rFonts w:ascii="Verdana" w:hAnsi="Verdana"/>
          <w:szCs w:val="22"/>
          <w:lang w:val="en-US"/>
        </w:rPr>
        <w:t xml:space="preserve"> WRD Bihar</w:t>
      </w:r>
      <w:r>
        <w:rPr>
          <w:rFonts w:ascii="Verdana" w:hAnsi="Verdana"/>
          <w:szCs w:val="22"/>
          <w:lang w:val="en-US"/>
        </w:rPr>
        <w:t xml:space="preserve"> has </w:t>
      </w:r>
      <w:r w:rsidRPr="00E81E86">
        <w:rPr>
          <w:rFonts w:ascii="Verdana" w:hAnsi="Verdana"/>
          <w:szCs w:val="22"/>
          <w:lang w:val="en-US"/>
        </w:rPr>
        <w:t>to make special and dedicated effort to complete accusation of balance land on top priority basis so as to complete the scheme by revised target date of completion i.e. March 2020.</w:t>
      </w:r>
    </w:p>
    <w:p w:rsidR="00ED77AC" w:rsidRPr="00E81E86" w:rsidRDefault="00ED77AC" w:rsidP="00ED77AC">
      <w:pPr>
        <w:ind w:firstLine="360"/>
        <w:jc w:val="both"/>
        <w:rPr>
          <w:rFonts w:ascii="Verdana" w:hAnsi="Verdana"/>
          <w:szCs w:val="22"/>
          <w:lang w:val="en-US"/>
        </w:rPr>
      </w:pPr>
      <w:r w:rsidRPr="00E81E86">
        <w:rPr>
          <w:rFonts w:ascii="Verdana" w:hAnsi="Verdana"/>
          <w:szCs w:val="22"/>
          <w:lang w:val="en-US"/>
        </w:rPr>
        <w:t>During the visit following modifications were suggested:</w:t>
      </w:r>
    </w:p>
    <w:p w:rsidR="00ED77AC" w:rsidRDefault="00ED77AC" w:rsidP="00ED77AC">
      <w:pPr>
        <w:pStyle w:val="ListParagraph"/>
        <w:numPr>
          <w:ilvl w:val="0"/>
          <w:numId w:val="8"/>
        </w:numPr>
        <w:jc w:val="both"/>
        <w:rPr>
          <w:rFonts w:ascii="Verdana" w:hAnsi="Verdana"/>
          <w:szCs w:val="22"/>
          <w:lang w:val="en-US"/>
        </w:rPr>
      </w:pPr>
      <w:r w:rsidRPr="00E81E86">
        <w:rPr>
          <w:rFonts w:ascii="Verdana" w:hAnsi="Verdana"/>
          <w:szCs w:val="22"/>
          <w:lang w:val="en-US"/>
        </w:rPr>
        <w:t xml:space="preserve">It was observed that the requirement of “loosening of shoal near </w:t>
      </w:r>
      <w:proofErr w:type="spellStart"/>
      <w:r w:rsidRPr="00E81E86">
        <w:rPr>
          <w:rFonts w:ascii="Verdana" w:hAnsi="Verdana"/>
          <w:szCs w:val="22"/>
          <w:lang w:val="en-US"/>
        </w:rPr>
        <w:t>Narkatiya</w:t>
      </w:r>
      <w:proofErr w:type="spellEnd"/>
      <w:r w:rsidRPr="00E81E86">
        <w:rPr>
          <w:rFonts w:ascii="Verdana" w:hAnsi="Verdana"/>
          <w:szCs w:val="22"/>
          <w:lang w:val="en-US"/>
        </w:rPr>
        <w:t xml:space="preserve"> village” as proposed earlier, is not required at present due to changed morphological condition of river. Hence the proposed item is dropped at present and may be reviewed after ensuing flood season in consultation with GFCC.</w:t>
      </w:r>
    </w:p>
    <w:p w:rsidR="00ED77AC" w:rsidRPr="00E81E86" w:rsidRDefault="00ED77AC" w:rsidP="00ED77AC">
      <w:pPr>
        <w:pStyle w:val="ListParagraph"/>
        <w:numPr>
          <w:ilvl w:val="0"/>
          <w:numId w:val="8"/>
        </w:numPr>
        <w:jc w:val="both"/>
        <w:rPr>
          <w:rFonts w:ascii="Verdana" w:hAnsi="Verdana"/>
          <w:szCs w:val="22"/>
          <w:lang w:val="en-US"/>
        </w:rPr>
      </w:pPr>
      <w:r w:rsidRPr="00E81E86">
        <w:rPr>
          <w:rFonts w:ascii="Verdana" w:hAnsi="Verdana"/>
          <w:szCs w:val="22"/>
          <w:lang w:val="en-US"/>
        </w:rPr>
        <w:t xml:space="preserve">It was observed that the location of proposed “protection work in 360 m length at confluence point of river </w:t>
      </w:r>
      <w:proofErr w:type="spellStart"/>
      <w:r w:rsidRPr="00E81E86">
        <w:rPr>
          <w:rFonts w:ascii="Verdana" w:hAnsi="Verdana"/>
          <w:szCs w:val="22"/>
          <w:lang w:val="en-US"/>
        </w:rPr>
        <w:t>Bagmati</w:t>
      </w:r>
      <w:proofErr w:type="spellEnd"/>
      <w:r w:rsidRPr="00E81E86">
        <w:rPr>
          <w:rFonts w:ascii="Verdana" w:hAnsi="Verdana"/>
          <w:szCs w:val="22"/>
          <w:lang w:val="en-US"/>
        </w:rPr>
        <w:t xml:space="preserve"> and </w:t>
      </w:r>
      <w:proofErr w:type="spellStart"/>
      <w:r w:rsidRPr="00E81E86">
        <w:rPr>
          <w:rFonts w:ascii="Verdana" w:hAnsi="Verdana"/>
          <w:szCs w:val="22"/>
          <w:lang w:val="en-US"/>
        </w:rPr>
        <w:t>Lalbakeya</w:t>
      </w:r>
      <w:proofErr w:type="spellEnd"/>
      <w:r w:rsidRPr="00E81E86">
        <w:rPr>
          <w:rFonts w:ascii="Verdana" w:hAnsi="Verdana"/>
          <w:szCs w:val="22"/>
          <w:lang w:val="en-US"/>
        </w:rPr>
        <w:t xml:space="preserve"> near </w:t>
      </w:r>
      <w:proofErr w:type="spellStart"/>
      <w:r w:rsidRPr="00E81E86">
        <w:rPr>
          <w:rFonts w:ascii="Verdana" w:hAnsi="Verdana"/>
          <w:szCs w:val="22"/>
          <w:lang w:val="en-US"/>
        </w:rPr>
        <w:t>Narkatiya</w:t>
      </w:r>
      <w:proofErr w:type="spellEnd"/>
      <w:r w:rsidRPr="00E81E86">
        <w:rPr>
          <w:rFonts w:ascii="Verdana" w:hAnsi="Verdana"/>
          <w:szCs w:val="22"/>
          <w:lang w:val="en-US"/>
        </w:rPr>
        <w:t xml:space="preserve"> village” needs to be reviewed due to changed morphological condition of river</w:t>
      </w:r>
      <w:r>
        <w:rPr>
          <w:rFonts w:ascii="Verdana" w:hAnsi="Verdana"/>
          <w:szCs w:val="22"/>
          <w:lang w:val="en-US"/>
        </w:rPr>
        <w:t xml:space="preserve"> and </w:t>
      </w:r>
      <w:r w:rsidRPr="00E81E86">
        <w:rPr>
          <w:rFonts w:ascii="Verdana" w:hAnsi="Verdana"/>
          <w:szCs w:val="22"/>
          <w:lang w:val="en-US"/>
        </w:rPr>
        <w:t>the proposed work may be relocated suitably.</w:t>
      </w:r>
    </w:p>
    <w:p w:rsidR="00331749" w:rsidRPr="00E81E86" w:rsidRDefault="00ED77AC" w:rsidP="00ED77AC">
      <w:pPr>
        <w:pStyle w:val="NoSpacing"/>
        <w:spacing w:line="276" w:lineRule="auto"/>
        <w:ind w:firstLine="720"/>
        <w:jc w:val="both"/>
        <w:rPr>
          <w:rFonts w:ascii="Verdana" w:hAnsi="Verdana"/>
          <w:szCs w:val="22"/>
          <w:lang w:val="en-US"/>
        </w:rPr>
      </w:pPr>
      <w:r w:rsidRPr="00E81E86">
        <w:rPr>
          <w:rFonts w:ascii="Verdana" w:hAnsi="Verdana"/>
          <w:szCs w:val="22"/>
          <w:lang w:val="en-US"/>
        </w:rPr>
        <w:t xml:space="preserve">Based on the field visit, discussions with concerned official of WRD Bihar and information furnished by them the aforesaid scheme may be continued under FMP </w:t>
      </w:r>
      <w:r>
        <w:rPr>
          <w:rFonts w:ascii="Verdana" w:hAnsi="Verdana"/>
          <w:szCs w:val="22"/>
          <w:lang w:val="en-US"/>
        </w:rPr>
        <w:t xml:space="preserve">and </w:t>
      </w:r>
      <w:r w:rsidR="00331749" w:rsidRPr="00E81E86">
        <w:rPr>
          <w:rFonts w:ascii="Verdana" w:hAnsi="Verdana"/>
          <w:szCs w:val="22"/>
          <w:lang w:val="en-US"/>
        </w:rPr>
        <w:t>the next installment of Central share may be released.</w:t>
      </w:r>
    </w:p>
    <w:p w:rsidR="00331749" w:rsidRDefault="00331749" w:rsidP="00883BB9">
      <w:pPr>
        <w:pStyle w:val="NoSpacing"/>
        <w:spacing w:line="276" w:lineRule="auto"/>
        <w:ind w:left="720"/>
        <w:jc w:val="both"/>
        <w:rPr>
          <w:rFonts w:ascii="Verdana" w:hAnsi="Verdana"/>
          <w:szCs w:val="22"/>
          <w:lang w:val="en-US"/>
        </w:rPr>
      </w:pPr>
    </w:p>
    <w:p w:rsidR="00ED77AC" w:rsidRDefault="00ED77AC" w:rsidP="00883BB9">
      <w:pPr>
        <w:pStyle w:val="NoSpacing"/>
        <w:spacing w:line="276" w:lineRule="auto"/>
        <w:ind w:left="720"/>
        <w:jc w:val="both"/>
        <w:rPr>
          <w:rFonts w:ascii="Verdana" w:hAnsi="Verdana"/>
          <w:szCs w:val="22"/>
          <w:lang w:val="en-US"/>
        </w:rPr>
      </w:pPr>
    </w:p>
    <w:p w:rsidR="00ED77AC" w:rsidRDefault="00ED77AC" w:rsidP="00883BB9">
      <w:pPr>
        <w:pStyle w:val="NoSpacing"/>
        <w:spacing w:line="276" w:lineRule="auto"/>
        <w:ind w:left="720"/>
        <w:jc w:val="both"/>
        <w:rPr>
          <w:rFonts w:ascii="Verdana" w:hAnsi="Verdana"/>
          <w:szCs w:val="22"/>
          <w:lang w:val="en-US"/>
        </w:rPr>
      </w:pPr>
    </w:p>
    <w:p w:rsidR="00746A7C" w:rsidRPr="00E81E86" w:rsidRDefault="00746A7C" w:rsidP="00883BB9">
      <w:pPr>
        <w:pStyle w:val="NoSpacing"/>
        <w:spacing w:line="276" w:lineRule="auto"/>
        <w:ind w:left="720"/>
        <w:jc w:val="both"/>
        <w:rPr>
          <w:rFonts w:ascii="Verdana" w:hAnsi="Verdana"/>
          <w:szCs w:val="22"/>
          <w:lang w:val="en-US"/>
        </w:rPr>
      </w:pPr>
    </w:p>
    <w:p w:rsidR="00DA7C29" w:rsidRPr="00E81E86" w:rsidRDefault="00DA7C29" w:rsidP="00883BB9">
      <w:pPr>
        <w:pStyle w:val="NoSpacing"/>
        <w:spacing w:line="276" w:lineRule="auto"/>
        <w:rPr>
          <w:rFonts w:ascii="Verdana" w:hAnsi="Verdana"/>
          <w:szCs w:val="22"/>
          <w:lang w:val="en-US"/>
        </w:rPr>
      </w:pPr>
      <w:r w:rsidRPr="00E81E86">
        <w:rPr>
          <w:rFonts w:ascii="Verdana" w:hAnsi="Verdana"/>
          <w:szCs w:val="22"/>
          <w:lang w:val="en-US"/>
        </w:rPr>
        <w:t xml:space="preserve">                                                                                                  </w:t>
      </w:r>
    </w:p>
    <w:p w:rsidR="00331749" w:rsidRPr="00E81E86" w:rsidRDefault="00DA7C29" w:rsidP="00883BB9">
      <w:pPr>
        <w:pStyle w:val="NoSpacing"/>
        <w:spacing w:line="276" w:lineRule="auto"/>
        <w:rPr>
          <w:rFonts w:ascii="Verdana" w:hAnsi="Verdana"/>
          <w:szCs w:val="22"/>
          <w:lang w:val="en-US"/>
        </w:rPr>
      </w:pPr>
      <w:r w:rsidRPr="00E81E86">
        <w:rPr>
          <w:rFonts w:ascii="Verdana" w:hAnsi="Verdana"/>
          <w:szCs w:val="22"/>
          <w:lang w:val="en-US"/>
        </w:rPr>
        <w:t xml:space="preserve">                                                                                              </w:t>
      </w:r>
      <w:r w:rsidR="00957289" w:rsidRPr="00E81E86">
        <w:rPr>
          <w:rFonts w:ascii="Verdana" w:hAnsi="Verdana"/>
          <w:szCs w:val="22"/>
          <w:lang w:val="en-US"/>
        </w:rPr>
        <w:t xml:space="preserve"> </w:t>
      </w:r>
      <w:r w:rsidRPr="00E81E86">
        <w:rPr>
          <w:rFonts w:ascii="Verdana" w:hAnsi="Verdana"/>
          <w:szCs w:val="22"/>
          <w:lang w:val="en-US"/>
        </w:rPr>
        <w:t xml:space="preserve"> </w:t>
      </w:r>
      <w:r w:rsidR="00746A7C">
        <w:rPr>
          <w:rFonts w:ascii="Verdana" w:hAnsi="Verdana"/>
          <w:szCs w:val="22"/>
          <w:lang w:val="en-US"/>
        </w:rPr>
        <w:t xml:space="preserve"> </w:t>
      </w:r>
      <w:r w:rsidR="00F51614" w:rsidRPr="00E81E86">
        <w:rPr>
          <w:rFonts w:ascii="Verdana" w:hAnsi="Verdana"/>
          <w:szCs w:val="22"/>
          <w:lang w:val="en-US"/>
        </w:rPr>
        <w:t>(Aj</w:t>
      </w:r>
      <w:r w:rsidR="00735B3D" w:rsidRPr="00E81E86">
        <w:rPr>
          <w:rFonts w:ascii="Verdana" w:hAnsi="Verdana"/>
          <w:szCs w:val="22"/>
          <w:lang w:val="en-US"/>
        </w:rPr>
        <w:t>ay</w:t>
      </w:r>
      <w:r w:rsidR="00331749" w:rsidRPr="00E81E86">
        <w:rPr>
          <w:rFonts w:ascii="Verdana" w:hAnsi="Verdana"/>
          <w:szCs w:val="22"/>
          <w:lang w:val="en-US"/>
        </w:rPr>
        <w:t xml:space="preserve"> Kumar) </w:t>
      </w:r>
    </w:p>
    <w:p w:rsidR="00331749" w:rsidRPr="00E81E86" w:rsidRDefault="00957289" w:rsidP="00883BB9">
      <w:pPr>
        <w:pStyle w:val="NoSpacing"/>
        <w:spacing w:line="276" w:lineRule="auto"/>
        <w:jc w:val="right"/>
        <w:rPr>
          <w:rFonts w:ascii="Verdana" w:hAnsi="Verdana"/>
          <w:szCs w:val="22"/>
          <w:lang w:val="en-US"/>
        </w:rPr>
      </w:pPr>
      <w:r w:rsidRPr="00E81E86">
        <w:rPr>
          <w:rFonts w:ascii="Verdana" w:hAnsi="Verdana"/>
          <w:szCs w:val="22"/>
          <w:lang w:val="en-US"/>
        </w:rPr>
        <w:t xml:space="preserve">   </w:t>
      </w:r>
      <w:proofErr w:type="gramStart"/>
      <w:r w:rsidR="00735B3D" w:rsidRPr="00E81E86">
        <w:rPr>
          <w:rFonts w:ascii="Verdana" w:hAnsi="Verdana"/>
          <w:szCs w:val="22"/>
          <w:lang w:val="en-US"/>
        </w:rPr>
        <w:t>Director(</w:t>
      </w:r>
      <w:proofErr w:type="gramEnd"/>
      <w:r w:rsidR="00735B3D" w:rsidRPr="00E81E86">
        <w:rPr>
          <w:rFonts w:ascii="Verdana" w:hAnsi="Verdana"/>
          <w:szCs w:val="22"/>
          <w:lang w:val="en-US"/>
        </w:rPr>
        <w:t>P&amp;C</w:t>
      </w:r>
      <w:r w:rsidR="00331749" w:rsidRPr="00E81E86">
        <w:rPr>
          <w:rFonts w:ascii="Verdana" w:hAnsi="Verdana"/>
          <w:szCs w:val="22"/>
          <w:lang w:val="en-US"/>
        </w:rPr>
        <w:t>)</w:t>
      </w:r>
    </w:p>
    <w:p w:rsidR="00331749" w:rsidRPr="00E81E86" w:rsidRDefault="00DA7C29" w:rsidP="00883BB9">
      <w:pPr>
        <w:pStyle w:val="NoSpacing"/>
        <w:spacing w:line="276" w:lineRule="auto"/>
        <w:jc w:val="center"/>
        <w:rPr>
          <w:rFonts w:ascii="Verdana" w:hAnsi="Verdana"/>
          <w:szCs w:val="22"/>
          <w:lang w:val="en-US"/>
        </w:rPr>
      </w:pPr>
      <w:r w:rsidRPr="00E81E86">
        <w:rPr>
          <w:rFonts w:ascii="Verdana" w:hAnsi="Verdana"/>
          <w:szCs w:val="22"/>
          <w:lang w:val="en-US"/>
        </w:rPr>
        <w:t xml:space="preserve">                                                             </w:t>
      </w:r>
      <w:r w:rsidR="00957289" w:rsidRPr="00E81E86">
        <w:rPr>
          <w:rFonts w:ascii="Verdana" w:hAnsi="Verdana"/>
          <w:szCs w:val="22"/>
          <w:lang w:val="en-US"/>
        </w:rPr>
        <w:t xml:space="preserve">                            </w:t>
      </w:r>
      <w:r w:rsidR="00746A7C">
        <w:rPr>
          <w:rFonts w:ascii="Verdana" w:hAnsi="Verdana"/>
          <w:szCs w:val="22"/>
          <w:lang w:val="en-US"/>
        </w:rPr>
        <w:t xml:space="preserve"> </w:t>
      </w:r>
      <w:r w:rsidR="00331749" w:rsidRPr="00E81E86">
        <w:rPr>
          <w:rFonts w:ascii="Verdana" w:hAnsi="Verdana"/>
          <w:szCs w:val="22"/>
          <w:lang w:val="en-US"/>
        </w:rPr>
        <w:t>GFCC, Patna</w:t>
      </w:r>
    </w:p>
    <w:p w:rsidR="0076095A" w:rsidRDefault="0076095A">
      <w:pPr>
        <w:spacing w:after="160" w:line="259" w:lineRule="auto"/>
        <w:rPr>
          <w:rFonts w:ascii="Verdana" w:hAnsi="Verdana"/>
          <w:b/>
          <w:bCs/>
          <w:szCs w:val="22"/>
          <w:lang w:val="en-US"/>
        </w:rPr>
      </w:pPr>
      <w:r>
        <w:rPr>
          <w:rFonts w:ascii="Verdana" w:hAnsi="Verdana"/>
          <w:b/>
          <w:bCs/>
          <w:szCs w:val="22"/>
          <w:lang w:val="en-US"/>
        </w:rPr>
        <w:br w:type="page"/>
      </w:r>
    </w:p>
    <w:p w:rsidR="00331749" w:rsidRPr="00E81E86" w:rsidRDefault="00EB0895" w:rsidP="006A69B8">
      <w:pPr>
        <w:pStyle w:val="NoSpacing"/>
        <w:spacing w:line="276" w:lineRule="auto"/>
        <w:jc w:val="right"/>
        <w:rPr>
          <w:rFonts w:ascii="Verdana" w:hAnsi="Verdana"/>
          <w:szCs w:val="22"/>
          <w:lang w:val="en-US"/>
        </w:rPr>
      </w:pPr>
      <w:r w:rsidRPr="00E81E86">
        <w:rPr>
          <w:rFonts w:ascii="Verdana" w:hAnsi="Verdana"/>
          <w:b/>
          <w:bCs/>
          <w:szCs w:val="22"/>
          <w:lang w:val="en-US"/>
        </w:rPr>
        <w:lastRenderedPageBreak/>
        <w:t>ANNEX-III</w:t>
      </w:r>
      <w:r w:rsidR="00331749" w:rsidRPr="00E81E86">
        <w:rPr>
          <w:rFonts w:ascii="Verdana" w:hAnsi="Verdana"/>
          <w:szCs w:val="22"/>
          <w:lang w:val="en-US"/>
        </w:rPr>
        <w:tab/>
      </w:r>
    </w:p>
    <w:p w:rsidR="0017247F" w:rsidRPr="00E81E86" w:rsidRDefault="003C2E40" w:rsidP="006A69B8">
      <w:pPr>
        <w:pStyle w:val="NoSpacing"/>
        <w:spacing w:line="276" w:lineRule="auto"/>
        <w:jc w:val="both"/>
        <w:rPr>
          <w:rFonts w:ascii="Verdana" w:hAnsi="Verdana"/>
          <w:b/>
          <w:bCs/>
          <w:sz w:val="24"/>
          <w:szCs w:val="24"/>
        </w:rPr>
      </w:pPr>
      <w:r w:rsidRPr="00E81E86">
        <w:rPr>
          <w:rFonts w:ascii="Verdana" w:hAnsi="Verdana"/>
          <w:szCs w:val="22"/>
          <w:lang w:val="en-US"/>
        </w:rPr>
        <w:t xml:space="preserve">      </w:t>
      </w:r>
      <w:r w:rsidR="0017247F" w:rsidRPr="00E81E86">
        <w:rPr>
          <w:rFonts w:ascii="Verdana" w:hAnsi="Verdana"/>
          <w:b/>
          <w:bCs/>
          <w:noProof/>
          <w:sz w:val="24"/>
          <w:szCs w:val="24"/>
        </w:rPr>
        <w:drawing>
          <wp:inline distT="0" distB="0" distL="0" distR="0">
            <wp:extent cx="5312075" cy="3983099"/>
            <wp:effectExtent l="19050" t="0" r="2875" b="0"/>
            <wp:docPr id="3" name="Picture 4" descr="G:\June Visit Photo\IMG_20180608_122611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June Visit Photo\IMG_20180608_122611806.jpg"/>
                    <pic:cNvPicPr>
                      <a:picLocks noChangeAspect="1" noChangeArrowheads="1"/>
                    </pic:cNvPicPr>
                  </pic:nvPicPr>
                  <pic:blipFill>
                    <a:blip r:embed="rId5" cstate="print"/>
                    <a:srcRect/>
                    <a:stretch>
                      <a:fillRect/>
                    </a:stretch>
                  </pic:blipFill>
                  <pic:spPr bwMode="auto">
                    <a:xfrm>
                      <a:off x="0" y="0"/>
                      <a:ext cx="5311408" cy="3982599"/>
                    </a:xfrm>
                    <a:prstGeom prst="rect">
                      <a:avLst/>
                    </a:prstGeom>
                    <a:noFill/>
                    <a:ln w="9525">
                      <a:noFill/>
                      <a:miter lim="800000"/>
                      <a:headEnd/>
                      <a:tailEnd/>
                    </a:ln>
                  </pic:spPr>
                </pic:pic>
              </a:graphicData>
            </a:graphic>
          </wp:inline>
        </w:drawing>
      </w:r>
    </w:p>
    <w:p w:rsidR="0017247F" w:rsidRDefault="0017247F" w:rsidP="00883BB9">
      <w:pPr>
        <w:spacing w:after="0"/>
        <w:jc w:val="center"/>
        <w:rPr>
          <w:rFonts w:ascii="Verdana" w:hAnsi="Verdana" w:cs="Arial"/>
          <w:b/>
          <w:bCs/>
          <w:sz w:val="24"/>
          <w:szCs w:val="24"/>
        </w:rPr>
      </w:pPr>
      <w:r w:rsidRPr="00E81E86">
        <w:rPr>
          <w:rFonts w:ascii="Verdana" w:hAnsi="Verdana" w:cs="Arial"/>
          <w:b/>
          <w:bCs/>
          <w:sz w:val="24"/>
          <w:szCs w:val="24"/>
        </w:rPr>
        <w:t xml:space="preserve">BR-52: </w:t>
      </w:r>
      <w:proofErr w:type="spellStart"/>
      <w:r w:rsidRPr="00E81E86">
        <w:rPr>
          <w:rFonts w:ascii="Verdana" w:hAnsi="Verdana" w:cs="Arial"/>
          <w:b/>
          <w:bCs/>
          <w:sz w:val="24"/>
          <w:szCs w:val="24"/>
        </w:rPr>
        <w:t>Bagmati</w:t>
      </w:r>
      <w:proofErr w:type="spellEnd"/>
      <w:r w:rsidRPr="00E81E86">
        <w:rPr>
          <w:rFonts w:ascii="Verdana" w:hAnsi="Verdana" w:cs="Arial"/>
          <w:b/>
          <w:bCs/>
          <w:sz w:val="24"/>
          <w:szCs w:val="24"/>
        </w:rPr>
        <w:t xml:space="preserve"> Flood Management Scheme Phase-IV- Construction of sluice</w:t>
      </w:r>
    </w:p>
    <w:p w:rsidR="006A69B8" w:rsidRPr="00E81E86" w:rsidRDefault="006A69B8" w:rsidP="00883BB9">
      <w:pPr>
        <w:spacing w:after="0"/>
        <w:jc w:val="center"/>
        <w:rPr>
          <w:rFonts w:ascii="Verdana" w:hAnsi="Verdana" w:cs="Arial"/>
          <w:b/>
          <w:bCs/>
          <w:sz w:val="24"/>
          <w:szCs w:val="24"/>
        </w:rPr>
      </w:pPr>
    </w:p>
    <w:p w:rsidR="0017247F" w:rsidRPr="00E81E86" w:rsidRDefault="0017247F" w:rsidP="00883BB9">
      <w:pPr>
        <w:spacing w:after="0"/>
        <w:jc w:val="center"/>
        <w:rPr>
          <w:rFonts w:ascii="Verdana" w:hAnsi="Verdana"/>
          <w:b/>
          <w:bCs/>
          <w:sz w:val="24"/>
          <w:szCs w:val="24"/>
        </w:rPr>
      </w:pPr>
      <w:r w:rsidRPr="00E81E86">
        <w:rPr>
          <w:rFonts w:ascii="Verdana" w:hAnsi="Verdana"/>
          <w:b/>
          <w:bCs/>
          <w:noProof/>
          <w:sz w:val="24"/>
          <w:szCs w:val="24"/>
        </w:rPr>
        <w:drawing>
          <wp:inline distT="0" distB="0" distL="0" distR="0">
            <wp:extent cx="5413051" cy="4058812"/>
            <wp:effectExtent l="19050" t="0" r="0" b="0"/>
            <wp:docPr id="7" name="Picture 6" descr="G:\June Visit Photo\IMG_20180608_134323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June Visit Photo\IMG_20180608_134323869.jpg"/>
                    <pic:cNvPicPr>
                      <a:picLocks noChangeAspect="1" noChangeArrowheads="1"/>
                    </pic:cNvPicPr>
                  </pic:nvPicPr>
                  <pic:blipFill>
                    <a:blip r:embed="rId6" cstate="print"/>
                    <a:srcRect/>
                    <a:stretch>
                      <a:fillRect/>
                    </a:stretch>
                  </pic:blipFill>
                  <pic:spPr bwMode="auto">
                    <a:xfrm>
                      <a:off x="0" y="0"/>
                      <a:ext cx="5421044" cy="4064805"/>
                    </a:xfrm>
                    <a:prstGeom prst="rect">
                      <a:avLst/>
                    </a:prstGeom>
                    <a:noFill/>
                    <a:ln w="9525">
                      <a:noFill/>
                      <a:miter lim="800000"/>
                      <a:headEnd/>
                      <a:tailEnd/>
                    </a:ln>
                  </pic:spPr>
                </pic:pic>
              </a:graphicData>
            </a:graphic>
          </wp:inline>
        </w:drawing>
      </w:r>
    </w:p>
    <w:p w:rsidR="0017247F" w:rsidRPr="00E81E86" w:rsidRDefault="0017247F" w:rsidP="00883BB9">
      <w:pPr>
        <w:spacing w:after="0"/>
        <w:jc w:val="center"/>
        <w:rPr>
          <w:rFonts w:ascii="Verdana" w:hAnsi="Verdana" w:cs="Arial"/>
          <w:b/>
          <w:bCs/>
          <w:sz w:val="24"/>
          <w:szCs w:val="24"/>
        </w:rPr>
      </w:pPr>
      <w:r w:rsidRPr="00E81E86">
        <w:rPr>
          <w:rFonts w:ascii="Verdana" w:hAnsi="Verdana" w:cs="Arial"/>
          <w:b/>
          <w:bCs/>
          <w:sz w:val="24"/>
          <w:szCs w:val="24"/>
        </w:rPr>
        <w:t xml:space="preserve">Visit to BR-52: </w:t>
      </w:r>
      <w:proofErr w:type="spellStart"/>
      <w:r w:rsidRPr="00E81E86">
        <w:rPr>
          <w:rFonts w:ascii="Verdana" w:hAnsi="Verdana" w:cs="Arial"/>
          <w:b/>
          <w:bCs/>
          <w:sz w:val="24"/>
          <w:szCs w:val="24"/>
        </w:rPr>
        <w:t>Bagmati</w:t>
      </w:r>
      <w:proofErr w:type="spellEnd"/>
      <w:r w:rsidRPr="00E81E86">
        <w:rPr>
          <w:rFonts w:ascii="Verdana" w:hAnsi="Verdana" w:cs="Arial"/>
          <w:b/>
          <w:bCs/>
          <w:sz w:val="24"/>
          <w:szCs w:val="24"/>
        </w:rPr>
        <w:t xml:space="preserve"> Flood Management Scheme Phase-IV</w:t>
      </w:r>
    </w:p>
    <w:sectPr w:rsidR="0017247F" w:rsidRPr="00E81E86" w:rsidSect="006A69B8">
      <w:pgSz w:w="11906" w:h="16838"/>
      <w:pgMar w:top="1135" w:right="1440"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B91"/>
    <w:multiLevelType w:val="hybridMultilevel"/>
    <w:tmpl w:val="6B923E8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566503C"/>
    <w:multiLevelType w:val="hybridMultilevel"/>
    <w:tmpl w:val="5BF09868"/>
    <w:lvl w:ilvl="0" w:tplc="1F820A1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5CF518E"/>
    <w:multiLevelType w:val="hybridMultilevel"/>
    <w:tmpl w:val="CC32452E"/>
    <w:lvl w:ilvl="0" w:tplc="E810474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F226F55"/>
    <w:multiLevelType w:val="hybridMultilevel"/>
    <w:tmpl w:val="AAE6D6E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A4D4D4A"/>
    <w:multiLevelType w:val="hybridMultilevel"/>
    <w:tmpl w:val="1584EFC0"/>
    <w:lvl w:ilvl="0" w:tplc="514E8BB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3D7872DE"/>
    <w:multiLevelType w:val="hybridMultilevel"/>
    <w:tmpl w:val="CC32452E"/>
    <w:lvl w:ilvl="0" w:tplc="E810474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52530FD6"/>
    <w:multiLevelType w:val="hybridMultilevel"/>
    <w:tmpl w:val="5B9849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9820E7C"/>
    <w:multiLevelType w:val="hybridMultilevel"/>
    <w:tmpl w:val="B51805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04A3E9B"/>
    <w:multiLevelType w:val="hybridMultilevel"/>
    <w:tmpl w:val="439639FC"/>
    <w:lvl w:ilvl="0" w:tplc="2686474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6A53413C"/>
    <w:multiLevelType w:val="hybridMultilevel"/>
    <w:tmpl w:val="2E08635E"/>
    <w:lvl w:ilvl="0" w:tplc="69C05A96">
      <w:start w:val="1"/>
      <w:numFmt w:val="lowerRoman"/>
      <w:lvlText w:val="%1)"/>
      <w:lvlJc w:val="left"/>
      <w:pPr>
        <w:ind w:left="1080" w:hanging="360"/>
      </w:pPr>
      <w:rPr>
        <w:rFonts w:asciiTheme="majorHAnsi" w:eastAsiaTheme="minorEastAsia" w:hAnsiTheme="majorHAnsi"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4"/>
  </w:num>
  <w:num w:numId="3">
    <w:abstractNumId w:val="9"/>
  </w:num>
  <w:num w:numId="4">
    <w:abstractNumId w:val="1"/>
  </w:num>
  <w:num w:numId="5">
    <w:abstractNumId w:val="8"/>
  </w:num>
  <w:num w:numId="6">
    <w:abstractNumId w:val="6"/>
  </w:num>
  <w:num w:numId="7">
    <w:abstractNumId w:val="5"/>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52BE5"/>
    <w:rsid w:val="00024B98"/>
    <w:rsid w:val="0004058D"/>
    <w:rsid w:val="00064FDD"/>
    <w:rsid w:val="000A5E60"/>
    <w:rsid w:val="00115780"/>
    <w:rsid w:val="0012623F"/>
    <w:rsid w:val="00154BB8"/>
    <w:rsid w:val="0017247F"/>
    <w:rsid w:val="00175F8A"/>
    <w:rsid w:val="00191CD2"/>
    <w:rsid w:val="00195A5E"/>
    <w:rsid w:val="002651E5"/>
    <w:rsid w:val="0027786D"/>
    <w:rsid w:val="0029376C"/>
    <w:rsid w:val="002B4658"/>
    <w:rsid w:val="002D7B98"/>
    <w:rsid w:val="002E367C"/>
    <w:rsid w:val="00314ADA"/>
    <w:rsid w:val="00331749"/>
    <w:rsid w:val="0034370E"/>
    <w:rsid w:val="00356AA5"/>
    <w:rsid w:val="00395D9F"/>
    <w:rsid w:val="003B29D0"/>
    <w:rsid w:val="003B5D09"/>
    <w:rsid w:val="003B5EBD"/>
    <w:rsid w:val="003C2E40"/>
    <w:rsid w:val="003D494F"/>
    <w:rsid w:val="00423056"/>
    <w:rsid w:val="004234CB"/>
    <w:rsid w:val="0044148E"/>
    <w:rsid w:val="00451019"/>
    <w:rsid w:val="004B7F8C"/>
    <w:rsid w:val="004F24AE"/>
    <w:rsid w:val="005370A8"/>
    <w:rsid w:val="00552BE5"/>
    <w:rsid w:val="00595498"/>
    <w:rsid w:val="005974C7"/>
    <w:rsid w:val="00597EE5"/>
    <w:rsid w:val="005A6FE5"/>
    <w:rsid w:val="005D3107"/>
    <w:rsid w:val="006460F4"/>
    <w:rsid w:val="00670855"/>
    <w:rsid w:val="00686492"/>
    <w:rsid w:val="006A69B8"/>
    <w:rsid w:val="006B2A46"/>
    <w:rsid w:val="007017AE"/>
    <w:rsid w:val="007152B0"/>
    <w:rsid w:val="007165E5"/>
    <w:rsid w:val="00731B60"/>
    <w:rsid w:val="00735B3D"/>
    <w:rsid w:val="00746A7C"/>
    <w:rsid w:val="0075710A"/>
    <w:rsid w:val="0076095A"/>
    <w:rsid w:val="007A0F83"/>
    <w:rsid w:val="007B7DFA"/>
    <w:rsid w:val="007D0FBF"/>
    <w:rsid w:val="007E1139"/>
    <w:rsid w:val="00804F0F"/>
    <w:rsid w:val="00811769"/>
    <w:rsid w:val="00811E43"/>
    <w:rsid w:val="00874589"/>
    <w:rsid w:val="00883BB9"/>
    <w:rsid w:val="008A3C6F"/>
    <w:rsid w:val="008E3602"/>
    <w:rsid w:val="0090712A"/>
    <w:rsid w:val="00917A2C"/>
    <w:rsid w:val="00957289"/>
    <w:rsid w:val="00973E05"/>
    <w:rsid w:val="009823AB"/>
    <w:rsid w:val="00994232"/>
    <w:rsid w:val="009977C0"/>
    <w:rsid w:val="009C3974"/>
    <w:rsid w:val="00A03C59"/>
    <w:rsid w:val="00A1118B"/>
    <w:rsid w:val="00A1396E"/>
    <w:rsid w:val="00A22D55"/>
    <w:rsid w:val="00A46002"/>
    <w:rsid w:val="00A54478"/>
    <w:rsid w:val="00A57C25"/>
    <w:rsid w:val="00A67411"/>
    <w:rsid w:val="00AA1661"/>
    <w:rsid w:val="00AA1EE4"/>
    <w:rsid w:val="00AF32ED"/>
    <w:rsid w:val="00B177F6"/>
    <w:rsid w:val="00B46A93"/>
    <w:rsid w:val="00B64A51"/>
    <w:rsid w:val="00BD635D"/>
    <w:rsid w:val="00C20F5B"/>
    <w:rsid w:val="00C32F9C"/>
    <w:rsid w:val="00CA2D20"/>
    <w:rsid w:val="00CA4ED0"/>
    <w:rsid w:val="00CD7D83"/>
    <w:rsid w:val="00D14898"/>
    <w:rsid w:val="00D20DEA"/>
    <w:rsid w:val="00D43353"/>
    <w:rsid w:val="00D60C4B"/>
    <w:rsid w:val="00D775A7"/>
    <w:rsid w:val="00DA7C29"/>
    <w:rsid w:val="00DC3F36"/>
    <w:rsid w:val="00DD0AD9"/>
    <w:rsid w:val="00DE2A0C"/>
    <w:rsid w:val="00E10FD5"/>
    <w:rsid w:val="00E222FE"/>
    <w:rsid w:val="00E41522"/>
    <w:rsid w:val="00E66C48"/>
    <w:rsid w:val="00E81E86"/>
    <w:rsid w:val="00EB0895"/>
    <w:rsid w:val="00ED564B"/>
    <w:rsid w:val="00ED77AC"/>
    <w:rsid w:val="00F51614"/>
    <w:rsid w:val="00F87D02"/>
    <w:rsid w:val="00FD375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BE5"/>
    <w:pPr>
      <w:spacing w:after="200" w:line="276" w:lineRule="auto"/>
    </w:pPr>
    <w:rPr>
      <w:rFonts w:eastAsiaTheme="minorEastAsia"/>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2BE5"/>
    <w:pPr>
      <w:spacing w:after="0" w:line="240" w:lineRule="auto"/>
    </w:pPr>
    <w:rPr>
      <w:rFonts w:eastAsiaTheme="minorEastAsia"/>
      <w:szCs w:val="20"/>
      <w:lang w:eastAsia="en-IN" w:bidi="hi-IN"/>
    </w:rPr>
  </w:style>
  <w:style w:type="table" w:styleId="TableGrid">
    <w:name w:val="Table Grid"/>
    <w:basedOn w:val="TableNormal"/>
    <w:uiPriority w:val="59"/>
    <w:rsid w:val="00552BE5"/>
    <w:pPr>
      <w:spacing w:after="0" w:line="240" w:lineRule="auto"/>
    </w:pPr>
    <w:rPr>
      <w:rFonts w:eastAsiaTheme="minorEastAsia"/>
      <w:szCs w:val="20"/>
      <w:lang w:eastAsia="en-I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2E4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C2E40"/>
    <w:rPr>
      <w:rFonts w:ascii="Tahoma" w:eastAsiaTheme="minorEastAsia" w:hAnsi="Tahoma" w:cs="Mangal"/>
      <w:sz w:val="16"/>
      <w:szCs w:val="14"/>
      <w:lang w:eastAsia="en-IN" w:bidi="hi-IN"/>
    </w:rPr>
  </w:style>
  <w:style w:type="paragraph" w:styleId="ListParagraph">
    <w:name w:val="List Paragraph"/>
    <w:basedOn w:val="Normal"/>
    <w:uiPriority w:val="34"/>
    <w:qFormat/>
    <w:rsid w:val="00191CD2"/>
    <w:pPr>
      <w:ind w:left="720"/>
      <w:contextualSpacing/>
    </w:pPr>
  </w:style>
</w:styles>
</file>

<file path=word/webSettings.xml><?xml version="1.0" encoding="utf-8"?>
<w:webSettings xmlns:r="http://schemas.openxmlformats.org/officeDocument/2006/relationships" xmlns:w="http://schemas.openxmlformats.org/wordprocessingml/2006/main">
  <w:divs>
    <w:div w:id="90980590">
      <w:bodyDiv w:val="1"/>
      <w:marLeft w:val="0"/>
      <w:marRight w:val="0"/>
      <w:marTop w:val="0"/>
      <w:marBottom w:val="0"/>
      <w:divBdr>
        <w:top w:val="none" w:sz="0" w:space="0" w:color="auto"/>
        <w:left w:val="none" w:sz="0" w:space="0" w:color="auto"/>
        <w:bottom w:val="none" w:sz="0" w:space="0" w:color="auto"/>
        <w:right w:val="none" w:sz="0" w:space="0" w:color="auto"/>
      </w:divBdr>
    </w:div>
    <w:div w:id="824929388">
      <w:bodyDiv w:val="1"/>
      <w:marLeft w:val="0"/>
      <w:marRight w:val="0"/>
      <w:marTop w:val="0"/>
      <w:marBottom w:val="0"/>
      <w:divBdr>
        <w:top w:val="none" w:sz="0" w:space="0" w:color="auto"/>
        <w:left w:val="none" w:sz="0" w:space="0" w:color="auto"/>
        <w:bottom w:val="none" w:sz="0" w:space="0" w:color="auto"/>
        <w:right w:val="none" w:sz="0" w:space="0" w:color="auto"/>
      </w:divBdr>
    </w:div>
    <w:div w:id="126827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Kushal305</dc:creator>
  <cp:lastModifiedBy>SMD</cp:lastModifiedBy>
  <cp:revision>34</cp:revision>
  <cp:lastPrinted>2018-01-27T09:27:00Z</cp:lastPrinted>
  <dcterms:created xsi:type="dcterms:W3CDTF">2018-06-22T12:40:00Z</dcterms:created>
  <dcterms:modified xsi:type="dcterms:W3CDTF">2018-06-26T02:45:00Z</dcterms:modified>
</cp:coreProperties>
</file>